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83D8" w14:textId="77777777" w:rsidR="002C38DC" w:rsidRDefault="002C38DC" w:rsidP="002C38DC">
      <w:pPr>
        <w:pStyle w:val="Heading1"/>
        <w:spacing w:before="76"/>
        <w:ind w:left="2588" w:right="2514"/>
        <w:jc w:val="center"/>
      </w:pPr>
      <w:bookmarkStart w:id="0" w:name="The_Village_of_Nelsonville_Board_of_Trus"/>
      <w:bookmarkEnd w:id="0"/>
      <w:r>
        <w:t>The</w:t>
      </w:r>
      <w:r>
        <w:rPr>
          <w:spacing w:val="-15"/>
        </w:rPr>
        <w:t xml:space="preserve"> </w:t>
      </w:r>
      <w:r>
        <w:t>Village</w:t>
      </w:r>
      <w:r>
        <w:rPr>
          <w:spacing w:val="-15"/>
        </w:rPr>
        <w:t xml:space="preserve"> </w:t>
      </w:r>
      <w:r>
        <w:t>of</w:t>
      </w:r>
      <w:r>
        <w:rPr>
          <w:spacing w:val="-14"/>
        </w:rPr>
        <w:t xml:space="preserve"> </w:t>
      </w:r>
      <w:r>
        <w:t>Nelsonville</w:t>
      </w:r>
      <w:r>
        <w:rPr>
          <w:spacing w:val="-15"/>
        </w:rPr>
        <w:t xml:space="preserve"> </w:t>
      </w:r>
      <w:r>
        <w:t>Board</w:t>
      </w:r>
      <w:r>
        <w:rPr>
          <w:spacing w:val="-10"/>
        </w:rPr>
        <w:t xml:space="preserve"> </w:t>
      </w:r>
      <w:r>
        <w:t>of</w:t>
      </w:r>
      <w:r>
        <w:rPr>
          <w:spacing w:val="-14"/>
        </w:rPr>
        <w:t xml:space="preserve"> </w:t>
      </w:r>
      <w:r>
        <w:t>Trustees Meeting Minutes</w:t>
      </w:r>
    </w:p>
    <w:p w14:paraId="4154DF7E" w14:textId="464A0186" w:rsidR="002C38DC" w:rsidRDefault="00563F7E" w:rsidP="002C38DC">
      <w:pPr>
        <w:ind w:left="2582" w:right="2514"/>
        <w:jc w:val="center"/>
        <w:rPr>
          <w:b/>
          <w:sz w:val="24"/>
        </w:rPr>
      </w:pPr>
      <w:r>
        <w:rPr>
          <w:b/>
          <w:sz w:val="24"/>
        </w:rPr>
        <w:t>Tuesday, January 21, 2025</w:t>
      </w:r>
    </w:p>
    <w:p w14:paraId="700EBF6F" w14:textId="77777777" w:rsidR="008276E4" w:rsidRDefault="008276E4" w:rsidP="002C38DC">
      <w:pPr>
        <w:ind w:left="2582" w:right="2514"/>
        <w:jc w:val="center"/>
        <w:rPr>
          <w:b/>
          <w:sz w:val="24"/>
        </w:rPr>
      </w:pPr>
    </w:p>
    <w:p w14:paraId="394BAC04" w14:textId="77777777" w:rsidR="00836360" w:rsidRPr="00836360" w:rsidRDefault="00836360" w:rsidP="00836360">
      <w:pPr>
        <w:widowControl/>
        <w:autoSpaceDE/>
        <w:autoSpaceDN/>
        <w:rPr>
          <w:sz w:val="24"/>
          <w:szCs w:val="24"/>
        </w:rPr>
      </w:pPr>
    </w:p>
    <w:p w14:paraId="057D1FEA" w14:textId="772DAFD9" w:rsidR="003673C6" w:rsidRPr="003673C6" w:rsidRDefault="00836360" w:rsidP="00836360">
      <w:pPr>
        <w:widowControl/>
        <w:autoSpaceDE/>
        <w:autoSpaceDN/>
        <w:rPr>
          <w:color w:val="000000"/>
          <w:sz w:val="24"/>
          <w:szCs w:val="24"/>
        </w:rPr>
      </w:pPr>
      <w:r w:rsidRPr="00836360">
        <w:rPr>
          <w:color w:val="000000"/>
          <w:sz w:val="24"/>
          <w:szCs w:val="24"/>
        </w:rPr>
        <w:t>The Village of Nelsonville Board of Trustees met at 7:3</w:t>
      </w:r>
      <w:r w:rsidR="001F12E1">
        <w:rPr>
          <w:color w:val="000000"/>
          <w:sz w:val="24"/>
          <w:szCs w:val="24"/>
        </w:rPr>
        <w:t>0</w:t>
      </w:r>
      <w:r w:rsidRPr="00836360">
        <w:rPr>
          <w:color w:val="000000"/>
          <w:sz w:val="24"/>
          <w:szCs w:val="24"/>
        </w:rPr>
        <w:t xml:space="preserve">pm, on </w:t>
      </w:r>
      <w:r w:rsidR="00563F7E">
        <w:rPr>
          <w:color w:val="000000"/>
          <w:sz w:val="24"/>
          <w:szCs w:val="24"/>
        </w:rPr>
        <w:t>Tuesday, January 21, 2025</w:t>
      </w:r>
      <w:r w:rsidRPr="00836360">
        <w:rPr>
          <w:color w:val="000000"/>
          <w:sz w:val="24"/>
          <w:szCs w:val="24"/>
        </w:rPr>
        <w:t xml:space="preserve">, for their regular meeting, with Mayor Winward presiding, </w:t>
      </w:r>
      <w:r w:rsidR="0089605F">
        <w:rPr>
          <w:color w:val="000000"/>
          <w:sz w:val="24"/>
          <w:szCs w:val="24"/>
        </w:rPr>
        <w:t>and Trustees</w:t>
      </w:r>
      <w:r w:rsidR="009548B9">
        <w:rPr>
          <w:color w:val="000000"/>
          <w:sz w:val="24"/>
          <w:szCs w:val="24"/>
        </w:rPr>
        <w:t xml:space="preserve"> </w:t>
      </w:r>
      <w:r w:rsidRPr="00836360">
        <w:rPr>
          <w:color w:val="000000"/>
          <w:sz w:val="24"/>
          <w:szCs w:val="24"/>
        </w:rPr>
        <w:t xml:space="preserve">Moroney and </w:t>
      </w:r>
      <w:proofErr w:type="spellStart"/>
      <w:r w:rsidR="00D60815">
        <w:rPr>
          <w:color w:val="000000"/>
          <w:sz w:val="24"/>
          <w:szCs w:val="24"/>
        </w:rPr>
        <w:t>Zhynovitch</w:t>
      </w:r>
      <w:proofErr w:type="spellEnd"/>
      <w:r w:rsidR="003673C6">
        <w:rPr>
          <w:color w:val="000000"/>
          <w:sz w:val="24"/>
          <w:szCs w:val="24"/>
        </w:rPr>
        <w:t xml:space="preserve"> </w:t>
      </w:r>
      <w:r w:rsidR="00E76EEB">
        <w:rPr>
          <w:color w:val="000000"/>
          <w:sz w:val="24"/>
          <w:szCs w:val="24"/>
        </w:rPr>
        <w:t xml:space="preserve">present. </w:t>
      </w:r>
      <w:r w:rsidR="00563F7E">
        <w:rPr>
          <w:color w:val="000000"/>
          <w:sz w:val="24"/>
          <w:szCs w:val="24"/>
        </w:rPr>
        <w:t xml:space="preserve">Trustee Anderson was absent, and Trustee Biro arrived at 7:48pm. </w:t>
      </w:r>
    </w:p>
    <w:p w14:paraId="1C5ECE4A" w14:textId="77777777" w:rsidR="00836360" w:rsidRPr="00836360" w:rsidRDefault="00836360" w:rsidP="00836360">
      <w:pPr>
        <w:widowControl/>
        <w:autoSpaceDE/>
        <w:autoSpaceDN/>
        <w:rPr>
          <w:sz w:val="24"/>
          <w:szCs w:val="24"/>
        </w:rPr>
      </w:pPr>
    </w:p>
    <w:p w14:paraId="7C1CB4BC" w14:textId="77777777" w:rsidR="00836360" w:rsidRPr="00836360" w:rsidRDefault="00836360" w:rsidP="00836360">
      <w:pPr>
        <w:widowControl/>
        <w:autoSpaceDE/>
        <w:autoSpaceDN/>
        <w:rPr>
          <w:sz w:val="24"/>
          <w:szCs w:val="24"/>
        </w:rPr>
      </w:pPr>
      <w:r w:rsidRPr="00836360">
        <w:rPr>
          <w:b/>
          <w:bCs/>
          <w:color w:val="000000"/>
          <w:sz w:val="24"/>
          <w:szCs w:val="24"/>
        </w:rPr>
        <w:t>Pledge to the Flag</w:t>
      </w:r>
    </w:p>
    <w:p w14:paraId="744E97EA" w14:textId="77777777" w:rsidR="00836360" w:rsidRPr="00836360" w:rsidRDefault="00836360" w:rsidP="00836360">
      <w:pPr>
        <w:widowControl/>
        <w:autoSpaceDE/>
        <w:autoSpaceDN/>
        <w:rPr>
          <w:sz w:val="24"/>
          <w:szCs w:val="24"/>
        </w:rPr>
      </w:pPr>
    </w:p>
    <w:p w14:paraId="0626E386" w14:textId="3D65DA1C" w:rsidR="001F12E1" w:rsidRDefault="00836360" w:rsidP="001F12E1">
      <w:pPr>
        <w:widowControl/>
        <w:autoSpaceDE/>
        <w:autoSpaceDN/>
        <w:rPr>
          <w:sz w:val="24"/>
          <w:szCs w:val="24"/>
        </w:rPr>
      </w:pPr>
      <w:r w:rsidRPr="00836360">
        <w:rPr>
          <w:color w:val="000000"/>
          <w:sz w:val="24"/>
          <w:szCs w:val="24"/>
        </w:rPr>
        <w:t>Mayor Winward opened the meeting with the Pledge of Allegiance.</w:t>
      </w:r>
      <w:r w:rsidR="00563F7E">
        <w:rPr>
          <w:color w:val="000000"/>
          <w:sz w:val="24"/>
          <w:szCs w:val="24"/>
        </w:rPr>
        <w:t xml:space="preserve"> The mayor then took a moment to remember Chris Johans</w:t>
      </w:r>
      <w:r w:rsidR="009C417F">
        <w:rPr>
          <w:color w:val="000000"/>
          <w:sz w:val="24"/>
          <w:szCs w:val="24"/>
        </w:rPr>
        <w:t>o</w:t>
      </w:r>
      <w:r w:rsidR="00563F7E">
        <w:rPr>
          <w:color w:val="000000"/>
          <w:sz w:val="24"/>
          <w:szCs w:val="24"/>
        </w:rPr>
        <w:t xml:space="preserve">n, </w:t>
      </w:r>
      <w:r w:rsidR="007E3016">
        <w:rPr>
          <w:color w:val="000000"/>
          <w:sz w:val="24"/>
          <w:szCs w:val="24"/>
        </w:rPr>
        <w:t xml:space="preserve">who recently passed and </w:t>
      </w:r>
      <w:r w:rsidR="00563F7E">
        <w:rPr>
          <w:color w:val="000000"/>
          <w:sz w:val="24"/>
          <w:szCs w:val="24"/>
        </w:rPr>
        <w:t>was a member of the Planning Board</w:t>
      </w:r>
      <w:r w:rsidR="007E3016">
        <w:rPr>
          <w:color w:val="000000"/>
          <w:sz w:val="24"/>
          <w:szCs w:val="24"/>
        </w:rPr>
        <w:t>.</w:t>
      </w:r>
    </w:p>
    <w:p w14:paraId="1CF3345E" w14:textId="77777777" w:rsidR="00836360" w:rsidRPr="00836360" w:rsidRDefault="00836360" w:rsidP="001F12E1">
      <w:pPr>
        <w:widowControl/>
        <w:autoSpaceDE/>
        <w:autoSpaceDN/>
        <w:rPr>
          <w:sz w:val="24"/>
          <w:szCs w:val="24"/>
        </w:rPr>
      </w:pPr>
      <w:r w:rsidRPr="00836360">
        <w:rPr>
          <w:b/>
          <w:bCs/>
          <w:color w:val="000000"/>
          <w:sz w:val="24"/>
          <w:szCs w:val="24"/>
        </w:rPr>
        <w:t>       </w:t>
      </w:r>
    </w:p>
    <w:p w14:paraId="392CC5D4" w14:textId="77777777" w:rsidR="00836360" w:rsidRPr="00836360" w:rsidRDefault="00836360" w:rsidP="00836360">
      <w:pPr>
        <w:widowControl/>
        <w:autoSpaceDE/>
        <w:autoSpaceDN/>
        <w:rPr>
          <w:sz w:val="24"/>
          <w:szCs w:val="24"/>
        </w:rPr>
      </w:pPr>
      <w:r w:rsidRPr="00836360">
        <w:rPr>
          <w:b/>
          <w:bCs/>
          <w:color w:val="000000"/>
          <w:sz w:val="24"/>
          <w:szCs w:val="24"/>
        </w:rPr>
        <w:t>Approval of Vouchers</w:t>
      </w:r>
    </w:p>
    <w:p w14:paraId="05AE1B07" w14:textId="77777777" w:rsidR="00836360" w:rsidRPr="00836360" w:rsidRDefault="00836360" w:rsidP="00836360">
      <w:pPr>
        <w:widowControl/>
        <w:autoSpaceDE/>
        <w:autoSpaceDN/>
        <w:rPr>
          <w:sz w:val="24"/>
          <w:szCs w:val="24"/>
        </w:rPr>
      </w:pPr>
    </w:p>
    <w:p w14:paraId="034F9A30" w14:textId="2A7C5C04" w:rsidR="00836360" w:rsidRPr="009548B9" w:rsidRDefault="00836360" w:rsidP="00836360">
      <w:pPr>
        <w:widowControl/>
        <w:autoSpaceDE/>
        <w:autoSpaceDN/>
        <w:rPr>
          <w:color w:val="000000"/>
          <w:sz w:val="24"/>
          <w:szCs w:val="24"/>
        </w:rPr>
      </w:pPr>
      <w:r w:rsidRPr="00836360">
        <w:rPr>
          <w:color w:val="000000"/>
          <w:sz w:val="24"/>
          <w:szCs w:val="24"/>
        </w:rPr>
        <w:t>Abstract #</w:t>
      </w:r>
      <w:r w:rsidR="00E76EEB">
        <w:rPr>
          <w:color w:val="000000"/>
          <w:sz w:val="24"/>
          <w:szCs w:val="24"/>
        </w:rPr>
        <w:t>8</w:t>
      </w:r>
      <w:r w:rsidR="00A05164">
        <w:rPr>
          <w:color w:val="000000"/>
          <w:sz w:val="24"/>
          <w:szCs w:val="24"/>
        </w:rPr>
        <w:t xml:space="preserve"> </w:t>
      </w:r>
      <w:r w:rsidRPr="00836360">
        <w:rPr>
          <w:color w:val="000000"/>
          <w:sz w:val="24"/>
          <w:szCs w:val="24"/>
        </w:rPr>
        <w:t>in the amount of $</w:t>
      </w:r>
      <w:r w:rsidR="00563F7E">
        <w:rPr>
          <w:color w:val="000000"/>
          <w:sz w:val="24"/>
          <w:szCs w:val="24"/>
        </w:rPr>
        <w:t>41,966.49</w:t>
      </w:r>
      <w:r w:rsidR="00EC25E4">
        <w:rPr>
          <w:color w:val="000000"/>
          <w:sz w:val="24"/>
          <w:szCs w:val="24"/>
        </w:rPr>
        <w:t xml:space="preserve"> </w:t>
      </w:r>
      <w:r w:rsidR="003673C6">
        <w:rPr>
          <w:color w:val="000000"/>
          <w:sz w:val="24"/>
          <w:szCs w:val="24"/>
        </w:rPr>
        <w:t>was</w:t>
      </w:r>
      <w:r w:rsidRPr="00836360">
        <w:rPr>
          <w:color w:val="000000"/>
          <w:sz w:val="24"/>
          <w:szCs w:val="24"/>
        </w:rPr>
        <w:t xml:space="preserve"> audited and ordered paid by a motion from </w:t>
      </w:r>
      <w:r w:rsidR="007E3016">
        <w:rPr>
          <w:color w:val="000000"/>
          <w:sz w:val="24"/>
          <w:szCs w:val="24"/>
        </w:rPr>
        <w:t>Mayor Winward</w:t>
      </w:r>
      <w:r w:rsidRPr="00836360">
        <w:rPr>
          <w:color w:val="000000"/>
          <w:sz w:val="24"/>
          <w:szCs w:val="24"/>
        </w:rPr>
        <w:t xml:space="preserve">, seconded by Trustee </w:t>
      </w:r>
      <w:r w:rsidR="007E3016">
        <w:rPr>
          <w:color w:val="000000"/>
          <w:sz w:val="24"/>
          <w:szCs w:val="24"/>
        </w:rPr>
        <w:t>Moroney</w:t>
      </w:r>
      <w:r w:rsidRPr="00836360">
        <w:rPr>
          <w:color w:val="000000"/>
          <w:sz w:val="24"/>
          <w:szCs w:val="24"/>
        </w:rPr>
        <w:t xml:space="preserve">, </w:t>
      </w:r>
      <w:r w:rsidR="00B63F38">
        <w:rPr>
          <w:color w:val="000000"/>
          <w:sz w:val="24"/>
          <w:szCs w:val="24"/>
        </w:rPr>
        <w:t xml:space="preserve">carried </w:t>
      </w:r>
      <w:r w:rsidR="007E3016">
        <w:rPr>
          <w:color w:val="000000"/>
          <w:sz w:val="24"/>
          <w:szCs w:val="24"/>
        </w:rPr>
        <w:t>three in favor, two absent</w:t>
      </w:r>
    </w:p>
    <w:p w14:paraId="1FDAD139" w14:textId="77777777" w:rsidR="00836360" w:rsidRPr="00836360" w:rsidRDefault="00836360" w:rsidP="00836360">
      <w:pPr>
        <w:widowControl/>
        <w:autoSpaceDE/>
        <w:autoSpaceDN/>
        <w:rPr>
          <w:sz w:val="24"/>
          <w:szCs w:val="24"/>
        </w:rPr>
      </w:pPr>
    </w:p>
    <w:p w14:paraId="28992A83" w14:textId="77777777" w:rsidR="00836360" w:rsidRPr="001F12E1" w:rsidRDefault="00836360" w:rsidP="00836360">
      <w:pPr>
        <w:widowControl/>
        <w:autoSpaceDE/>
        <w:autoSpaceDN/>
        <w:rPr>
          <w:b/>
          <w:bCs/>
          <w:sz w:val="24"/>
          <w:szCs w:val="24"/>
        </w:rPr>
      </w:pPr>
      <w:r w:rsidRPr="001F12E1">
        <w:rPr>
          <w:b/>
          <w:bCs/>
          <w:color w:val="000000"/>
          <w:sz w:val="24"/>
          <w:szCs w:val="24"/>
        </w:rPr>
        <w:t>Approval of Minutes</w:t>
      </w:r>
    </w:p>
    <w:p w14:paraId="1700B3EA" w14:textId="77777777" w:rsidR="00836360" w:rsidRPr="00836360" w:rsidRDefault="00836360" w:rsidP="00836360">
      <w:pPr>
        <w:widowControl/>
        <w:autoSpaceDE/>
        <w:autoSpaceDN/>
        <w:rPr>
          <w:sz w:val="24"/>
          <w:szCs w:val="24"/>
        </w:rPr>
      </w:pPr>
    </w:p>
    <w:p w14:paraId="46BB7FB7" w14:textId="2EA495CE" w:rsidR="0089605F" w:rsidRDefault="00836360" w:rsidP="00836360">
      <w:pPr>
        <w:widowControl/>
        <w:autoSpaceDE/>
        <w:autoSpaceDN/>
        <w:rPr>
          <w:color w:val="000000"/>
          <w:sz w:val="24"/>
          <w:szCs w:val="24"/>
        </w:rPr>
      </w:pPr>
      <w:r w:rsidRPr="00836360">
        <w:rPr>
          <w:color w:val="000000"/>
          <w:sz w:val="24"/>
          <w:szCs w:val="24"/>
        </w:rPr>
        <w:t xml:space="preserve">The minutes of the </w:t>
      </w:r>
      <w:r w:rsidR="00E76EEB">
        <w:rPr>
          <w:color w:val="000000"/>
          <w:sz w:val="24"/>
          <w:szCs w:val="24"/>
        </w:rPr>
        <w:t>December 1</w:t>
      </w:r>
      <w:r w:rsidR="007E3016">
        <w:rPr>
          <w:color w:val="000000"/>
          <w:sz w:val="24"/>
          <w:szCs w:val="24"/>
        </w:rPr>
        <w:t>6</w:t>
      </w:r>
      <w:r w:rsidR="003673C6">
        <w:rPr>
          <w:color w:val="000000"/>
          <w:sz w:val="24"/>
          <w:szCs w:val="24"/>
        </w:rPr>
        <w:t>, 202</w:t>
      </w:r>
      <w:r w:rsidR="007E3016">
        <w:rPr>
          <w:color w:val="000000"/>
          <w:sz w:val="24"/>
          <w:szCs w:val="24"/>
        </w:rPr>
        <w:t>4</w:t>
      </w:r>
      <w:r w:rsidR="009548B9">
        <w:rPr>
          <w:color w:val="000000"/>
          <w:sz w:val="24"/>
          <w:szCs w:val="24"/>
        </w:rPr>
        <w:t xml:space="preserve"> meeting</w:t>
      </w:r>
      <w:r w:rsidR="0089605F">
        <w:rPr>
          <w:color w:val="000000"/>
          <w:sz w:val="24"/>
          <w:szCs w:val="24"/>
        </w:rPr>
        <w:t xml:space="preserve"> </w:t>
      </w:r>
      <w:r w:rsidRPr="00836360">
        <w:rPr>
          <w:color w:val="000000"/>
          <w:sz w:val="24"/>
          <w:szCs w:val="24"/>
        </w:rPr>
        <w:t xml:space="preserve">were approved by a motion from </w:t>
      </w:r>
      <w:r w:rsidR="007E3016">
        <w:rPr>
          <w:color w:val="000000"/>
          <w:sz w:val="24"/>
          <w:szCs w:val="24"/>
        </w:rPr>
        <w:t>Mayor Winward</w:t>
      </w:r>
      <w:r w:rsidRPr="00836360">
        <w:rPr>
          <w:color w:val="000000"/>
          <w:sz w:val="24"/>
          <w:szCs w:val="24"/>
        </w:rPr>
        <w:t xml:space="preserve">, seconded by Trustee </w:t>
      </w:r>
      <w:r w:rsidR="009C5DBD">
        <w:rPr>
          <w:color w:val="000000"/>
          <w:sz w:val="24"/>
          <w:szCs w:val="24"/>
        </w:rPr>
        <w:t>Moroney</w:t>
      </w:r>
      <w:r w:rsidRPr="00836360">
        <w:rPr>
          <w:color w:val="000000"/>
          <w:sz w:val="24"/>
          <w:szCs w:val="24"/>
        </w:rPr>
        <w:t xml:space="preserve">, </w:t>
      </w:r>
      <w:r w:rsidR="00B63F38">
        <w:rPr>
          <w:color w:val="000000"/>
          <w:sz w:val="24"/>
          <w:szCs w:val="24"/>
        </w:rPr>
        <w:t xml:space="preserve">carried </w:t>
      </w:r>
      <w:r w:rsidR="007E3016">
        <w:rPr>
          <w:color w:val="000000"/>
          <w:sz w:val="24"/>
          <w:szCs w:val="24"/>
        </w:rPr>
        <w:t xml:space="preserve">three in favor, two absent. </w:t>
      </w:r>
    </w:p>
    <w:p w14:paraId="761E9B4F" w14:textId="77777777" w:rsidR="00B63F38" w:rsidRDefault="00B63F38" w:rsidP="00836360">
      <w:pPr>
        <w:widowControl/>
        <w:autoSpaceDE/>
        <w:autoSpaceDN/>
        <w:rPr>
          <w:color w:val="000000"/>
          <w:sz w:val="24"/>
          <w:szCs w:val="24"/>
        </w:rPr>
      </w:pPr>
    </w:p>
    <w:p w14:paraId="03FD1500" w14:textId="77777777" w:rsidR="00836360" w:rsidRDefault="00836360" w:rsidP="00836360">
      <w:pPr>
        <w:widowControl/>
        <w:autoSpaceDE/>
        <w:autoSpaceDN/>
        <w:rPr>
          <w:b/>
          <w:bCs/>
          <w:color w:val="000000"/>
          <w:sz w:val="24"/>
          <w:szCs w:val="24"/>
        </w:rPr>
      </w:pPr>
      <w:r w:rsidRPr="00836360">
        <w:rPr>
          <w:b/>
          <w:bCs/>
          <w:color w:val="000000"/>
          <w:sz w:val="24"/>
          <w:szCs w:val="24"/>
        </w:rPr>
        <w:t>Correspondence</w:t>
      </w:r>
    </w:p>
    <w:p w14:paraId="545788A2" w14:textId="77777777" w:rsidR="009C5DBD" w:rsidRDefault="009C5DBD" w:rsidP="00836360">
      <w:pPr>
        <w:widowControl/>
        <w:autoSpaceDE/>
        <w:autoSpaceDN/>
        <w:rPr>
          <w:b/>
          <w:bCs/>
          <w:color w:val="000000"/>
          <w:sz w:val="24"/>
          <w:szCs w:val="24"/>
        </w:rPr>
      </w:pPr>
    </w:p>
    <w:p w14:paraId="4A0A2589" w14:textId="072039B4" w:rsidR="009C5DBD" w:rsidRPr="009C5DBD" w:rsidRDefault="007E3016" w:rsidP="00836360">
      <w:pPr>
        <w:widowControl/>
        <w:autoSpaceDE/>
        <w:autoSpaceDN/>
        <w:rPr>
          <w:color w:val="000000"/>
          <w:sz w:val="24"/>
          <w:szCs w:val="24"/>
        </w:rPr>
      </w:pPr>
      <w:r>
        <w:rPr>
          <w:color w:val="000000"/>
          <w:sz w:val="24"/>
          <w:szCs w:val="24"/>
        </w:rPr>
        <w:t>There was no correspondence</w:t>
      </w:r>
      <w:r w:rsidR="00E76EEB">
        <w:rPr>
          <w:color w:val="000000"/>
          <w:sz w:val="24"/>
          <w:szCs w:val="24"/>
        </w:rPr>
        <w:t xml:space="preserve">. </w:t>
      </w:r>
    </w:p>
    <w:p w14:paraId="0692C174" w14:textId="77777777" w:rsidR="00EC25E4" w:rsidRDefault="00EC25E4" w:rsidP="00836360">
      <w:pPr>
        <w:widowControl/>
        <w:autoSpaceDE/>
        <w:autoSpaceDN/>
        <w:rPr>
          <w:b/>
          <w:bCs/>
          <w:color w:val="000000"/>
          <w:sz w:val="24"/>
          <w:szCs w:val="24"/>
        </w:rPr>
      </w:pPr>
    </w:p>
    <w:p w14:paraId="70CA1AD6" w14:textId="77777777" w:rsidR="00836360" w:rsidRPr="00836360" w:rsidRDefault="00836360" w:rsidP="00836360">
      <w:pPr>
        <w:widowControl/>
        <w:autoSpaceDE/>
        <w:autoSpaceDN/>
        <w:rPr>
          <w:b/>
          <w:bCs/>
          <w:sz w:val="24"/>
          <w:szCs w:val="24"/>
        </w:rPr>
      </w:pPr>
      <w:r w:rsidRPr="00836360">
        <w:rPr>
          <w:b/>
          <w:bCs/>
          <w:color w:val="000000"/>
          <w:sz w:val="24"/>
          <w:szCs w:val="24"/>
        </w:rPr>
        <w:t>Reports</w:t>
      </w:r>
    </w:p>
    <w:p w14:paraId="14748765" w14:textId="77777777" w:rsidR="00836360" w:rsidRPr="00836360" w:rsidRDefault="00836360" w:rsidP="00836360">
      <w:pPr>
        <w:widowControl/>
        <w:autoSpaceDE/>
        <w:autoSpaceDN/>
        <w:rPr>
          <w:sz w:val="24"/>
          <w:szCs w:val="24"/>
        </w:rPr>
      </w:pPr>
    </w:p>
    <w:p w14:paraId="557AE6B6" w14:textId="77777777" w:rsidR="00836360" w:rsidRPr="00836360" w:rsidRDefault="00836360" w:rsidP="00836360">
      <w:pPr>
        <w:widowControl/>
        <w:autoSpaceDE/>
        <w:autoSpaceDN/>
        <w:rPr>
          <w:sz w:val="24"/>
          <w:szCs w:val="24"/>
          <w:u w:val="single"/>
        </w:rPr>
      </w:pPr>
      <w:r w:rsidRPr="00836360">
        <w:rPr>
          <w:color w:val="000000"/>
          <w:sz w:val="24"/>
          <w:szCs w:val="24"/>
          <w:u w:val="single"/>
        </w:rPr>
        <w:t>Clerk Harris</w:t>
      </w:r>
    </w:p>
    <w:p w14:paraId="66F1B6B9" w14:textId="77777777" w:rsidR="00836360" w:rsidRPr="00836360" w:rsidRDefault="00836360" w:rsidP="00836360">
      <w:pPr>
        <w:widowControl/>
        <w:autoSpaceDE/>
        <w:autoSpaceDN/>
        <w:rPr>
          <w:sz w:val="24"/>
          <w:szCs w:val="24"/>
        </w:rPr>
      </w:pPr>
    </w:p>
    <w:p w14:paraId="13FB4D30" w14:textId="77777777" w:rsidR="001B4F54" w:rsidRPr="00836360" w:rsidRDefault="001B4F54" w:rsidP="001B4F54">
      <w:pPr>
        <w:widowControl/>
        <w:autoSpaceDE/>
        <w:autoSpaceDN/>
        <w:rPr>
          <w:sz w:val="24"/>
          <w:szCs w:val="24"/>
        </w:rPr>
      </w:pPr>
      <w:r w:rsidRPr="00836360">
        <w:rPr>
          <w:color w:val="000000"/>
          <w:sz w:val="24"/>
          <w:szCs w:val="24"/>
        </w:rPr>
        <w:t>Village of Nelsonville</w:t>
      </w:r>
    </w:p>
    <w:p w14:paraId="2ACCF8BD" w14:textId="77777777" w:rsidR="001B4F54" w:rsidRPr="00836360" w:rsidRDefault="001B4F54" w:rsidP="001B4F54">
      <w:pPr>
        <w:widowControl/>
        <w:autoSpaceDE/>
        <w:autoSpaceDN/>
        <w:rPr>
          <w:sz w:val="24"/>
          <w:szCs w:val="24"/>
        </w:rPr>
      </w:pPr>
      <w:r w:rsidRPr="00836360">
        <w:rPr>
          <w:color w:val="000000"/>
          <w:sz w:val="24"/>
          <w:szCs w:val="24"/>
        </w:rPr>
        <w:t>Treasurer's Report</w:t>
      </w:r>
    </w:p>
    <w:p w14:paraId="146F3D62" w14:textId="45AF5140" w:rsidR="001B4F54" w:rsidRPr="009963FF" w:rsidRDefault="00E76EEB" w:rsidP="001B4F54">
      <w:pPr>
        <w:widowControl/>
        <w:autoSpaceDE/>
        <w:autoSpaceDN/>
        <w:rPr>
          <w:color w:val="FF0000"/>
          <w:sz w:val="24"/>
          <w:szCs w:val="24"/>
        </w:rPr>
      </w:pPr>
      <w:r>
        <w:rPr>
          <w:color w:val="FF0000"/>
          <w:sz w:val="24"/>
          <w:szCs w:val="24"/>
        </w:rPr>
        <w:t>31</w:t>
      </w:r>
      <w:r w:rsidR="003D1900">
        <w:rPr>
          <w:color w:val="FF0000"/>
          <w:sz w:val="24"/>
          <w:szCs w:val="24"/>
        </w:rPr>
        <w:t>-</w:t>
      </w:r>
      <w:r>
        <w:rPr>
          <w:color w:val="FF0000"/>
          <w:sz w:val="24"/>
          <w:szCs w:val="24"/>
        </w:rPr>
        <w:t>Dec</w:t>
      </w:r>
      <w:r w:rsidR="003D1900">
        <w:rPr>
          <w:color w:val="FF0000"/>
          <w:sz w:val="24"/>
          <w:szCs w:val="24"/>
        </w:rPr>
        <w:t>-2</w:t>
      </w:r>
      <w:r w:rsidR="007E3016">
        <w:rPr>
          <w:color w:val="FF0000"/>
          <w:sz w:val="24"/>
          <w:szCs w:val="24"/>
        </w:rPr>
        <w:t>4</w:t>
      </w:r>
    </w:p>
    <w:p w14:paraId="0A92A076" w14:textId="77777777" w:rsidR="001B4F54" w:rsidRPr="00836360" w:rsidRDefault="001B4F54" w:rsidP="001B4F54">
      <w:pPr>
        <w:widowControl/>
        <w:autoSpaceDE/>
        <w:autoSpaceDN/>
        <w:rPr>
          <w:sz w:val="24"/>
          <w:szCs w:val="24"/>
        </w:rPr>
      </w:pPr>
      <w:r w:rsidRPr="00836360">
        <w:rPr>
          <w:color w:val="000000"/>
          <w:sz w:val="24"/>
          <w:szCs w:val="24"/>
        </w:rPr>
        <w:t> </w:t>
      </w:r>
    </w:p>
    <w:p w14:paraId="362289C3" w14:textId="77777777" w:rsidR="001B4F54" w:rsidRPr="00836360" w:rsidRDefault="001B4F54" w:rsidP="001B4F54">
      <w:pPr>
        <w:widowControl/>
        <w:autoSpaceDE/>
        <w:autoSpaceDN/>
        <w:rPr>
          <w:sz w:val="24"/>
          <w:szCs w:val="24"/>
        </w:rPr>
      </w:pPr>
      <w:r w:rsidRPr="00836360">
        <w:rPr>
          <w:color w:val="000000"/>
          <w:sz w:val="24"/>
          <w:szCs w:val="24"/>
        </w:rPr>
        <w:t>***********************************************************************************************</w:t>
      </w:r>
    </w:p>
    <w:p w14:paraId="660BCED6" w14:textId="77777777" w:rsidR="001B4F54" w:rsidRPr="00836360" w:rsidRDefault="001B4F54" w:rsidP="001B4F54">
      <w:pPr>
        <w:widowControl/>
        <w:autoSpaceDE/>
        <w:autoSpaceDN/>
        <w:rPr>
          <w:sz w:val="24"/>
          <w:szCs w:val="24"/>
        </w:rPr>
      </w:pPr>
      <w:r w:rsidRPr="00836360">
        <w:rPr>
          <w:color w:val="000000"/>
          <w:sz w:val="24"/>
          <w:szCs w:val="24"/>
        </w:rPr>
        <w:t>GENERAL FUND</w:t>
      </w:r>
    </w:p>
    <w:p w14:paraId="6E0ACF24" w14:textId="0BBADB2A" w:rsidR="001B4F54" w:rsidRDefault="001B4F54" w:rsidP="001B4F54">
      <w:pPr>
        <w:widowControl/>
        <w:autoSpaceDE/>
        <w:autoSpaceDN/>
        <w:rPr>
          <w:sz w:val="24"/>
          <w:szCs w:val="24"/>
        </w:rPr>
      </w:pPr>
      <w:r w:rsidRPr="00836360">
        <w:rPr>
          <w:color w:val="000000"/>
          <w:sz w:val="24"/>
          <w:szCs w:val="24"/>
        </w:rPr>
        <w:t>Previous Balance</w:t>
      </w:r>
      <w:r w:rsidRPr="00836360">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836360">
        <w:rPr>
          <w:color w:val="000000"/>
          <w:sz w:val="24"/>
          <w:szCs w:val="24"/>
        </w:rPr>
        <w:t>$</w:t>
      </w:r>
      <w:r w:rsidR="00284458">
        <w:rPr>
          <w:color w:val="000000"/>
          <w:sz w:val="24"/>
          <w:szCs w:val="24"/>
        </w:rPr>
        <w:t>1,087,828.07</w:t>
      </w:r>
    </w:p>
    <w:p w14:paraId="7DE8D4A8" w14:textId="77777777" w:rsidR="001B4F54" w:rsidRPr="001B4F54" w:rsidRDefault="001B4F54" w:rsidP="001B4F54">
      <w:pPr>
        <w:widowControl/>
        <w:autoSpaceDE/>
        <w:autoSpaceDN/>
        <w:rPr>
          <w:sz w:val="24"/>
          <w:szCs w:val="24"/>
        </w:rPr>
      </w:pPr>
    </w:p>
    <w:p w14:paraId="2FB98B65" w14:textId="77777777" w:rsidR="001B4F54" w:rsidRPr="00E66A04" w:rsidRDefault="001B4F54" w:rsidP="001B4F54">
      <w:pPr>
        <w:widowControl/>
        <w:autoSpaceDE/>
        <w:autoSpaceDN/>
        <w:rPr>
          <w:sz w:val="24"/>
          <w:szCs w:val="24"/>
        </w:rPr>
      </w:pPr>
      <w:r w:rsidRPr="00836360">
        <w:rPr>
          <w:color w:val="000000"/>
          <w:sz w:val="24"/>
          <w:szCs w:val="24"/>
        </w:rPr>
        <w:t>Receipts:</w:t>
      </w:r>
      <w:r w:rsidRPr="00836360">
        <w:rPr>
          <w:color w:val="000000"/>
          <w:sz w:val="24"/>
          <w:szCs w:val="24"/>
        </w:rPr>
        <w:tab/>
        <w:t xml:space="preserve"> </w:t>
      </w:r>
      <w:r w:rsidRPr="00836360">
        <w:rPr>
          <w:color w:val="000000"/>
          <w:sz w:val="24"/>
          <w:szCs w:val="24"/>
        </w:rPr>
        <w:tab/>
      </w:r>
      <w:r w:rsidRPr="00836360">
        <w:rPr>
          <w:color w:val="000000"/>
          <w:sz w:val="24"/>
          <w:szCs w:val="24"/>
        </w:rPr>
        <w:tab/>
        <w:t xml:space="preserve"> </w:t>
      </w:r>
      <w:r w:rsidRPr="00836360">
        <w:rPr>
          <w:color w:val="000000"/>
          <w:sz w:val="24"/>
          <w:szCs w:val="24"/>
        </w:rPr>
        <w:tab/>
      </w:r>
    </w:p>
    <w:p w14:paraId="7C256A25" w14:textId="39483405" w:rsidR="001B4F54" w:rsidRPr="00836360" w:rsidRDefault="001B4F54" w:rsidP="001B4F54">
      <w:pPr>
        <w:widowControl/>
        <w:autoSpaceDE/>
        <w:autoSpaceDN/>
        <w:rPr>
          <w:sz w:val="24"/>
          <w:szCs w:val="24"/>
        </w:rPr>
      </w:pPr>
      <w:r w:rsidRPr="00836360">
        <w:rPr>
          <w:color w:val="000000"/>
          <w:sz w:val="24"/>
          <w:szCs w:val="24"/>
        </w:rPr>
        <w:tab/>
        <w:t>Total</w:t>
      </w:r>
      <w:r w:rsidRPr="00836360">
        <w:rPr>
          <w:color w:val="000000"/>
          <w:sz w:val="24"/>
          <w:szCs w:val="24"/>
        </w:rPr>
        <w:tab/>
      </w:r>
      <w:r w:rsidRPr="00836360">
        <w:rPr>
          <w:color w:val="000000"/>
          <w:sz w:val="24"/>
          <w:szCs w:val="24"/>
        </w:rPr>
        <w:tab/>
      </w:r>
      <w:r>
        <w:rPr>
          <w:color w:val="000000"/>
          <w:sz w:val="24"/>
          <w:szCs w:val="24"/>
        </w:rPr>
        <w:t xml:space="preserve">          </w:t>
      </w:r>
      <w:r w:rsidRPr="00836360">
        <w:rPr>
          <w:color w:val="000000"/>
          <w:sz w:val="24"/>
          <w:szCs w:val="24"/>
        </w:rPr>
        <w:t>$</w:t>
      </w:r>
      <w:r w:rsidR="00284458">
        <w:rPr>
          <w:color w:val="000000"/>
          <w:sz w:val="24"/>
          <w:szCs w:val="24"/>
        </w:rPr>
        <w:t>10,524.91</w:t>
      </w:r>
    </w:p>
    <w:p w14:paraId="42660015" w14:textId="77777777" w:rsidR="001B4F54" w:rsidRPr="00836360" w:rsidRDefault="001B4F54" w:rsidP="001B4F54">
      <w:pPr>
        <w:widowControl/>
        <w:autoSpaceDE/>
        <w:autoSpaceDN/>
        <w:rPr>
          <w:sz w:val="24"/>
          <w:szCs w:val="24"/>
        </w:rPr>
      </w:pPr>
      <w:r w:rsidRPr="00836360">
        <w:rPr>
          <w:color w:val="000000"/>
          <w:sz w:val="24"/>
          <w:szCs w:val="24"/>
        </w:rPr>
        <w:t>Disbursements:</w:t>
      </w:r>
    </w:p>
    <w:p w14:paraId="5E1DFC2B" w14:textId="42202C48" w:rsidR="001B4F54" w:rsidRDefault="001B4F54" w:rsidP="001B4F54">
      <w:pPr>
        <w:widowControl/>
        <w:autoSpaceDE/>
        <w:autoSpaceDN/>
        <w:rPr>
          <w:color w:val="000000"/>
          <w:sz w:val="24"/>
          <w:szCs w:val="24"/>
        </w:rPr>
      </w:pPr>
      <w:r w:rsidRPr="00836360">
        <w:rPr>
          <w:color w:val="000000"/>
          <w:sz w:val="24"/>
          <w:szCs w:val="24"/>
        </w:rPr>
        <w:tab/>
        <w:t>Total</w:t>
      </w:r>
      <w:r w:rsidRPr="00836360">
        <w:rPr>
          <w:color w:val="000000"/>
          <w:sz w:val="24"/>
          <w:szCs w:val="24"/>
        </w:rPr>
        <w:tab/>
      </w:r>
      <w:r>
        <w:rPr>
          <w:color w:val="000000"/>
          <w:sz w:val="24"/>
          <w:szCs w:val="24"/>
        </w:rPr>
        <w:tab/>
        <w:t xml:space="preserve">          </w:t>
      </w:r>
      <w:r w:rsidRPr="00836360">
        <w:rPr>
          <w:color w:val="000000"/>
          <w:sz w:val="24"/>
          <w:szCs w:val="24"/>
        </w:rPr>
        <w:t>$</w:t>
      </w:r>
      <w:r w:rsidR="00284458">
        <w:rPr>
          <w:color w:val="000000"/>
          <w:sz w:val="24"/>
          <w:szCs w:val="24"/>
        </w:rPr>
        <w:t>33,917.50</w:t>
      </w:r>
    </w:p>
    <w:p w14:paraId="3F5FF5F5" w14:textId="77777777" w:rsidR="001B4F54" w:rsidRPr="00836360" w:rsidRDefault="001B4F54" w:rsidP="001B4F54">
      <w:pPr>
        <w:widowControl/>
        <w:autoSpaceDE/>
        <w:autoSpaceDN/>
        <w:rPr>
          <w:sz w:val="24"/>
          <w:szCs w:val="24"/>
        </w:rPr>
      </w:pPr>
    </w:p>
    <w:p w14:paraId="5F6B86E7" w14:textId="250F4757" w:rsidR="001B4F54" w:rsidRPr="00836360" w:rsidRDefault="001B4F54" w:rsidP="001B4F54">
      <w:pPr>
        <w:widowControl/>
        <w:autoSpaceDE/>
        <w:autoSpaceDN/>
        <w:rPr>
          <w:sz w:val="24"/>
          <w:szCs w:val="24"/>
        </w:rPr>
      </w:pPr>
      <w:r w:rsidRPr="00836360">
        <w:rPr>
          <w:color w:val="000000"/>
          <w:sz w:val="24"/>
          <w:szCs w:val="24"/>
        </w:rPr>
        <w:t>Current Balance</w:t>
      </w:r>
      <w:r w:rsidRPr="00836360">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836360">
        <w:rPr>
          <w:color w:val="000000"/>
          <w:sz w:val="24"/>
          <w:szCs w:val="24"/>
        </w:rPr>
        <w:t>$</w:t>
      </w:r>
      <w:r w:rsidR="00284458">
        <w:rPr>
          <w:color w:val="000000"/>
          <w:sz w:val="24"/>
          <w:szCs w:val="24"/>
        </w:rPr>
        <w:t>1,064,435.48</w:t>
      </w:r>
    </w:p>
    <w:p w14:paraId="3B233006" w14:textId="77777777" w:rsidR="001B4F54" w:rsidRPr="00836360" w:rsidRDefault="001B4F54" w:rsidP="001B4F54">
      <w:pPr>
        <w:widowControl/>
        <w:autoSpaceDE/>
        <w:autoSpaceDN/>
        <w:rPr>
          <w:sz w:val="24"/>
          <w:szCs w:val="24"/>
        </w:rPr>
      </w:pPr>
      <w:r w:rsidRPr="00836360">
        <w:rPr>
          <w:color w:val="000000"/>
          <w:sz w:val="24"/>
          <w:szCs w:val="24"/>
        </w:rPr>
        <w:t> </w:t>
      </w:r>
    </w:p>
    <w:p w14:paraId="58AC5F5D" w14:textId="2B588E33" w:rsidR="00284458" w:rsidRPr="00836360" w:rsidRDefault="001B4F54" w:rsidP="00284458">
      <w:pPr>
        <w:widowControl/>
        <w:autoSpaceDE/>
        <w:autoSpaceDN/>
        <w:rPr>
          <w:sz w:val="24"/>
          <w:szCs w:val="24"/>
        </w:rPr>
      </w:pPr>
      <w:r w:rsidRPr="00836360">
        <w:rPr>
          <w:color w:val="000000"/>
          <w:sz w:val="24"/>
          <w:szCs w:val="24"/>
        </w:rPr>
        <w:t>Checking Account</w:t>
      </w:r>
      <w:r w:rsidRPr="00836360">
        <w:rPr>
          <w:color w:val="000000"/>
          <w:sz w:val="24"/>
          <w:szCs w:val="24"/>
        </w:rPr>
        <w:tab/>
      </w:r>
      <w:r>
        <w:rPr>
          <w:color w:val="000000"/>
          <w:sz w:val="24"/>
          <w:szCs w:val="24"/>
        </w:rPr>
        <w:t xml:space="preserve">     </w:t>
      </w:r>
      <w:r w:rsidR="00284458" w:rsidRPr="00836360">
        <w:rPr>
          <w:color w:val="000000"/>
          <w:sz w:val="24"/>
          <w:szCs w:val="24"/>
        </w:rPr>
        <w:t>$</w:t>
      </w:r>
      <w:r w:rsidR="00284458">
        <w:rPr>
          <w:color w:val="000000"/>
          <w:sz w:val="24"/>
          <w:szCs w:val="24"/>
        </w:rPr>
        <w:t>1,064,435.48</w:t>
      </w:r>
    </w:p>
    <w:p w14:paraId="7BB49253" w14:textId="67D358FC" w:rsidR="001B4F54" w:rsidRPr="00E76EEB" w:rsidRDefault="001B4F54" w:rsidP="001B4F54">
      <w:pPr>
        <w:widowControl/>
        <w:autoSpaceDE/>
        <w:autoSpaceDN/>
        <w:rPr>
          <w:sz w:val="24"/>
          <w:szCs w:val="24"/>
        </w:rPr>
      </w:pPr>
    </w:p>
    <w:p w14:paraId="30BA1737" w14:textId="539ED9DC" w:rsidR="001B4F54" w:rsidRPr="00836360" w:rsidRDefault="001B4F54" w:rsidP="001B4F54">
      <w:pPr>
        <w:widowControl/>
        <w:autoSpaceDE/>
        <w:autoSpaceDN/>
        <w:rPr>
          <w:sz w:val="24"/>
          <w:szCs w:val="24"/>
        </w:rPr>
      </w:pPr>
      <w:r w:rsidRPr="00836360">
        <w:rPr>
          <w:color w:val="000000"/>
          <w:sz w:val="24"/>
          <w:szCs w:val="24"/>
        </w:rPr>
        <w:t>Savings Account</w:t>
      </w:r>
      <w:r w:rsidRPr="00836360">
        <w:rPr>
          <w:color w:val="000000"/>
          <w:sz w:val="24"/>
          <w:szCs w:val="24"/>
        </w:rPr>
        <w:tab/>
      </w:r>
      <w:r>
        <w:rPr>
          <w:color w:val="000000"/>
          <w:sz w:val="24"/>
          <w:szCs w:val="24"/>
        </w:rPr>
        <w:t xml:space="preserve">       </w:t>
      </w:r>
      <w:r w:rsidR="00284458">
        <w:rPr>
          <w:color w:val="000000"/>
          <w:sz w:val="24"/>
          <w:szCs w:val="24"/>
        </w:rPr>
        <w:t xml:space="preserve"> </w:t>
      </w:r>
      <w:r w:rsidRPr="00836360">
        <w:rPr>
          <w:color w:val="000000"/>
          <w:sz w:val="24"/>
          <w:szCs w:val="24"/>
        </w:rPr>
        <w:t>$</w:t>
      </w:r>
      <w:r w:rsidR="00284458">
        <w:rPr>
          <w:color w:val="000000"/>
          <w:sz w:val="24"/>
          <w:szCs w:val="24"/>
        </w:rPr>
        <w:t>129,504.37</w:t>
      </w:r>
    </w:p>
    <w:p w14:paraId="6E19742A" w14:textId="77777777" w:rsidR="001B4F54" w:rsidRPr="00836360" w:rsidRDefault="001B4F54" w:rsidP="001B4F54">
      <w:pPr>
        <w:widowControl/>
        <w:autoSpaceDE/>
        <w:autoSpaceDN/>
        <w:rPr>
          <w:sz w:val="24"/>
          <w:szCs w:val="24"/>
        </w:rPr>
      </w:pPr>
      <w:r w:rsidRPr="00836360">
        <w:rPr>
          <w:color w:val="000000"/>
          <w:sz w:val="24"/>
          <w:szCs w:val="24"/>
        </w:rPr>
        <w:t> </w:t>
      </w:r>
      <w:r w:rsidRPr="00836360">
        <w:rPr>
          <w:color w:val="000000"/>
          <w:sz w:val="24"/>
          <w:szCs w:val="24"/>
        </w:rPr>
        <w:tab/>
        <w:t>\</w:t>
      </w:r>
      <w:r w:rsidRPr="00836360">
        <w:rPr>
          <w:color w:val="000000"/>
          <w:sz w:val="24"/>
          <w:szCs w:val="24"/>
        </w:rPr>
        <w:tab/>
      </w:r>
    </w:p>
    <w:p w14:paraId="00B2FA4A" w14:textId="4CD1DD2D" w:rsidR="00272C81" w:rsidRDefault="001B4F54" w:rsidP="00836360">
      <w:pPr>
        <w:widowControl/>
        <w:autoSpaceDE/>
        <w:autoSpaceDN/>
        <w:rPr>
          <w:rFonts w:eastAsiaTheme="minorHAnsi"/>
          <w:color w:val="000000"/>
          <w:sz w:val="24"/>
          <w:szCs w:val="24"/>
        </w:rPr>
      </w:pPr>
      <w:r w:rsidRPr="00836360">
        <w:rPr>
          <w:color w:val="000000"/>
          <w:sz w:val="24"/>
          <w:szCs w:val="24"/>
        </w:rPr>
        <w:t>TOTAL</w:t>
      </w:r>
      <w:r w:rsidRPr="00836360">
        <w:rPr>
          <w:color w:val="000000"/>
          <w:sz w:val="24"/>
          <w:szCs w:val="24"/>
        </w:rPr>
        <w:tab/>
      </w:r>
      <w:r w:rsidRPr="00836360">
        <w:rPr>
          <w:color w:val="000000"/>
          <w:sz w:val="24"/>
          <w:szCs w:val="24"/>
        </w:rPr>
        <w:tab/>
      </w:r>
      <w:r>
        <w:rPr>
          <w:color w:val="000000"/>
          <w:sz w:val="24"/>
          <w:szCs w:val="24"/>
        </w:rPr>
        <w:t xml:space="preserve">     </w:t>
      </w:r>
      <w:r w:rsidRPr="00836360">
        <w:rPr>
          <w:color w:val="000000"/>
          <w:sz w:val="24"/>
          <w:szCs w:val="24"/>
        </w:rPr>
        <w:t>$</w:t>
      </w:r>
      <w:r w:rsidR="00284458">
        <w:rPr>
          <w:rFonts w:eastAsiaTheme="minorHAnsi"/>
          <w:color w:val="000000"/>
          <w:sz w:val="24"/>
          <w:szCs w:val="24"/>
        </w:rPr>
        <w:t>1,193,939.85</w:t>
      </w:r>
    </w:p>
    <w:p w14:paraId="1EFEA2A4" w14:textId="77777777" w:rsidR="003D1900" w:rsidRDefault="003D1900" w:rsidP="00836360">
      <w:pPr>
        <w:widowControl/>
        <w:autoSpaceDE/>
        <w:autoSpaceDN/>
        <w:rPr>
          <w:rFonts w:eastAsiaTheme="minorHAnsi"/>
          <w:color w:val="000000"/>
          <w:sz w:val="24"/>
          <w:szCs w:val="24"/>
        </w:rPr>
      </w:pPr>
    </w:p>
    <w:p w14:paraId="00255DBD" w14:textId="77777777" w:rsidR="003D1900" w:rsidRDefault="003D1900" w:rsidP="00836360">
      <w:pPr>
        <w:widowControl/>
        <w:autoSpaceDE/>
        <w:autoSpaceDN/>
        <w:rPr>
          <w:rFonts w:eastAsiaTheme="minorHAnsi"/>
          <w:color w:val="000000"/>
          <w:sz w:val="24"/>
          <w:szCs w:val="24"/>
        </w:rPr>
      </w:pPr>
    </w:p>
    <w:p w14:paraId="28D9CC0A" w14:textId="77777777" w:rsidR="00A05EF8" w:rsidRDefault="00A05EF8" w:rsidP="00836360">
      <w:pPr>
        <w:widowControl/>
        <w:autoSpaceDE/>
        <w:autoSpaceDN/>
        <w:rPr>
          <w:rFonts w:eastAsiaTheme="minorHAnsi"/>
          <w:color w:val="000000"/>
          <w:sz w:val="24"/>
          <w:szCs w:val="24"/>
        </w:rPr>
      </w:pPr>
    </w:p>
    <w:p w14:paraId="20E0EEE2" w14:textId="77777777" w:rsidR="00A05EF8" w:rsidRDefault="00A05EF8" w:rsidP="00836360">
      <w:pPr>
        <w:widowControl/>
        <w:autoSpaceDE/>
        <w:autoSpaceDN/>
        <w:rPr>
          <w:rFonts w:eastAsiaTheme="minorHAnsi"/>
          <w:color w:val="000000"/>
          <w:sz w:val="24"/>
          <w:szCs w:val="24"/>
        </w:rPr>
      </w:pPr>
    </w:p>
    <w:p w14:paraId="5B7675CD" w14:textId="77777777" w:rsidR="00A05EF8" w:rsidRDefault="00A05EF8" w:rsidP="00836360">
      <w:pPr>
        <w:widowControl/>
        <w:autoSpaceDE/>
        <w:autoSpaceDN/>
        <w:rPr>
          <w:rFonts w:eastAsiaTheme="minorHAnsi"/>
          <w:color w:val="000000"/>
          <w:sz w:val="24"/>
          <w:szCs w:val="24"/>
        </w:rPr>
      </w:pPr>
    </w:p>
    <w:p w14:paraId="028863E4" w14:textId="77777777" w:rsidR="00A05EF8" w:rsidRDefault="00A05EF8" w:rsidP="00836360">
      <w:pPr>
        <w:widowControl/>
        <w:autoSpaceDE/>
        <w:autoSpaceDN/>
        <w:rPr>
          <w:rFonts w:eastAsiaTheme="minorHAnsi"/>
          <w:color w:val="000000"/>
          <w:sz w:val="24"/>
          <w:szCs w:val="24"/>
        </w:rPr>
      </w:pPr>
    </w:p>
    <w:p w14:paraId="7C315825" w14:textId="77777777" w:rsidR="00A05EF8" w:rsidRDefault="00A05EF8" w:rsidP="00836360">
      <w:pPr>
        <w:widowControl/>
        <w:autoSpaceDE/>
        <w:autoSpaceDN/>
        <w:rPr>
          <w:rFonts w:eastAsiaTheme="minorHAnsi"/>
          <w:color w:val="000000"/>
          <w:sz w:val="24"/>
          <w:szCs w:val="24"/>
        </w:rPr>
      </w:pPr>
    </w:p>
    <w:p w14:paraId="0ED8D89C" w14:textId="77777777" w:rsidR="00A05EF8" w:rsidRDefault="00A05EF8" w:rsidP="00836360">
      <w:pPr>
        <w:widowControl/>
        <w:autoSpaceDE/>
        <w:autoSpaceDN/>
        <w:rPr>
          <w:color w:val="000000"/>
          <w:sz w:val="24"/>
          <w:szCs w:val="24"/>
        </w:rPr>
      </w:pPr>
    </w:p>
    <w:p w14:paraId="27C1A162" w14:textId="23F87CCF" w:rsidR="00AB5CBD" w:rsidRDefault="00AB5CBD" w:rsidP="00836360">
      <w:pPr>
        <w:widowControl/>
        <w:autoSpaceDE/>
        <w:autoSpaceDN/>
        <w:rPr>
          <w:color w:val="000000"/>
          <w:sz w:val="24"/>
          <w:szCs w:val="24"/>
          <w:u w:val="single"/>
        </w:rPr>
      </w:pPr>
      <w:r w:rsidRPr="00AB5CBD">
        <w:rPr>
          <w:color w:val="000000"/>
          <w:sz w:val="24"/>
          <w:szCs w:val="24"/>
          <w:u w:val="single"/>
        </w:rPr>
        <w:lastRenderedPageBreak/>
        <w:t>Mayor Winward</w:t>
      </w:r>
    </w:p>
    <w:p w14:paraId="0C77A4F6" w14:textId="77777777" w:rsidR="00AB5CBD" w:rsidRDefault="00AB5CBD" w:rsidP="00836360">
      <w:pPr>
        <w:widowControl/>
        <w:autoSpaceDE/>
        <w:autoSpaceDN/>
        <w:rPr>
          <w:color w:val="000000"/>
          <w:sz w:val="24"/>
          <w:szCs w:val="24"/>
          <w:u w:val="single"/>
        </w:rPr>
      </w:pPr>
    </w:p>
    <w:p w14:paraId="028007B5" w14:textId="226F182D" w:rsidR="00680EB8" w:rsidRPr="00680EB8" w:rsidRDefault="00680EB8" w:rsidP="00836360">
      <w:pPr>
        <w:widowControl/>
        <w:autoSpaceDE/>
        <w:autoSpaceDN/>
        <w:rPr>
          <w:color w:val="001D35"/>
          <w:sz w:val="24"/>
          <w:szCs w:val="24"/>
          <w:shd w:val="clear" w:color="auto" w:fill="FFFFFF"/>
        </w:rPr>
      </w:pPr>
      <w:r>
        <w:rPr>
          <w:color w:val="000000"/>
          <w:sz w:val="24"/>
          <w:szCs w:val="24"/>
        </w:rPr>
        <w:t xml:space="preserve">Mayor Winward reported that </w:t>
      </w:r>
      <w:r w:rsidRPr="00680EB8">
        <w:rPr>
          <w:color w:val="001D35"/>
          <w:sz w:val="24"/>
          <w:szCs w:val="24"/>
          <w:shd w:val="clear" w:color="auto" w:fill="FFFFFF"/>
        </w:rPr>
        <w:t>the public comment period for the Draft Generic Environmental Impact Statement (DGEIS) for the Hudson Highlands Fjord Trail was extended from February 2, 2025 to March 4, 2025.</w:t>
      </w:r>
      <w:r w:rsidRPr="00680EB8">
        <w:rPr>
          <w:rStyle w:val="uv3um"/>
          <w:color w:val="001D35"/>
          <w:sz w:val="24"/>
          <w:szCs w:val="24"/>
          <w:shd w:val="clear" w:color="auto" w:fill="FFFFFF"/>
        </w:rPr>
        <w:t> </w:t>
      </w:r>
      <w:r>
        <w:rPr>
          <w:rStyle w:val="uv3um"/>
          <w:color w:val="001D35"/>
          <w:sz w:val="24"/>
          <w:szCs w:val="24"/>
          <w:shd w:val="clear" w:color="auto" w:fill="FFFFFF"/>
        </w:rPr>
        <w:t xml:space="preserve">She also reported that BRE, the company that will be installing the speed radar signs, came to </w:t>
      </w:r>
      <w:r w:rsidR="006A4FB0">
        <w:rPr>
          <w:rStyle w:val="uv3um"/>
          <w:color w:val="001D35"/>
          <w:sz w:val="24"/>
          <w:szCs w:val="24"/>
          <w:shd w:val="clear" w:color="auto" w:fill="FFFFFF"/>
        </w:rPr>
        <w:t>scope out</w:t>
      </w:r>
      <w:r>
        <w:rPr>
          <w:rStyle w:val="uv3um"/>
          <w:color w:val="001D35"/>
          <w:sz w:val="24"/>
          <w:szCs w:val="24"/>
          <w:shd w:val="clear" w:color="auto" w:fill="FFFFFF"/>
        </w:rPr>
        <w:t xml:space="preserve"> the installation </w:t>
      </w:r>
      <w:r w:rsidR="009C417F">
        <w:rPr>
          <w:rStyle w:val="uv3um"/>
          <w:color w:val="001D35"/>
          <w:sz w:val="24"/>
          <w:szCs w:val="24"/>
          <w:shd w:val="clear" w:color="auto" w:fill="FFFFFF"/>
        </w:rPr>
        <w:t>sites</w:t>
      </w:r>
      <w:r>
        <w:rPr>
          <w:rStyle w:val="uv3um"/>
          <w:color w:val="001D35"/>
          <w:sz w:val="24"/>
          <w:szCs w:val="24"/>
          <w:shd w:val="clear" w:color="auto" w:fill="FFFFFF"/>
        </w:rPr>
        <w:t>, and are hoping for a March installation. Last</w:t>
      </w:r>
      <w:r w:rsidR="009C417F">
        <w:rPr>
          <w:rStyle w:val="uv3um"/>
          <w:color w:val="001D35"/>
          <w:sz w:val="24"/>
          <w:szCs w:val="24"/>
          <w:shd w:val="clear" w:color="auto" w:fill="FFFFFF"/>
        </w:rPr>
        <w:t>ly</w:t>
      </w:r>
      <w:r>
        <w:rPr>
          <w:rStyle w:val="uv3um"/>
          <w:color w:val="001D35"/>
          <w:sz w:val="24"/>
          <w:szCs w:val="24"/>
          <w:shd w:val="clear" w:color="auto" w:fill="FFFFFF"/>
        </w:rPr>
        <w:t xml:space="preserve">, the mayor reported that the LED street light transition </w:t>
      </w:r>
      <w:r w:rsidR="006A4FB0">
        <w:rPr>
          <w:rStyle w:val="uv3um"/>
          <w:color w:val="001D35"/>
          <w:sz w:val="24"/>
          <w:szCs w:val="24"/>
          <w:shd w:val="clear" w:color="auto" w:fill="FFFFFF"/>
        </w:rPr>
        <w:t>is in process.</w:t>
      </w:r>
      <w:r>
        <w:rPr>
          <w:rStyle w:val="uv3um"/>
          <w:color w:val="001D35"/>
          <w:sz w:val="24"/>
          <w:szCs w:val="24"/>
          <w:shd w:val="clear" w:color="auto" w:fill="FFFFFF"/>
        </w:rPr>
        <w:t xml:space="preserve"> She also reminded the board that February’s meeting will be on Tuesday, February 18 due to the President’s Day holiday on February 17. </w:t>
      </w:r>
    </w:p>
    <w:p w14:paraId="5FA5494F" w14:textId="77777777" w:rsidR="006C3013" w:rsidRPr="006C3013" w:rsidRDefault="006C3013" w:rsidP="00836360">
      <w:pPr>
        <w:widowControl/>
        <w:autoSpaceDE/>
        <w:autoSpaceDN/>
        <w:rPr>
          <w:color w:val="000000"/>
          <w:sz w:val="24"/>
          <w:szCs w:val="24"/>
        </w:rPr>
      </w:pPr>
    </w:p>
    <w:p w14:paraId="37A613F4" w14:textId="53460D32" w:rsidR="00AB5CBD" w:rsidRDefault="00560F10" w:rsidP="00836360">
      <w:pPr>
        <w:widowControl/>
        <w:autoSpaceDE/>
        <w:autoSpaceDN/>
        <w:rPr>
          <w:b/>
          <w:bCs/>
          <w:color w:val="000000"/>
          <w:sz w:val="24"/>
          <w:szCs w:val="24"/>
        </w:rPr>
      </w:pPr>
      <w:r w:rsidRPr="006C3013">
        <w:rPr>
          <w:b/>
          <w:bCs/>
          <w:color w:val="000000"/>
          <w:sz w:val="24"/>
          <w:szCs w:val="24"/>
        </w:rPr>
        <w:t>New</w:t>
      </w:r>
      <w:r w:rsidR="00AB5CBD" w:rsidRPr="006C3013">
        <w:rPr>
          <w:b/>
          <w:bCs/>
          <w:color w:val="000000"/>
          <w:sz w:val="24"/>
          <w:szCs w:val="24"/>
        </w:rPr>
        <w:t xml:space="preserve"> Business</w:t>
      </w:r>
    </w:p>
    <w:p w14:paraId="2A63DDBE" w14:textId="77777777" w:rsidR="00680EB8" w:rsidRDefault="00680EB8" w:rsidP="00836360">
      <w:pPr>
        <w:widowControl/>
        <w:autoSpaceDE/>
        <w:autoSpaceDN/>
        <w:rPr>
          <w:b/>
          <w:bCs/>
          <w:color w:val="000000"/>
          <w:sz w:val="24"/>
          <w:szCs w:val="24"/>
        </w:rPr>
      </w:pPr>
    </w:p>
    <w:p w14:paraId="7BACFB7A" w14:textId="138FD590" w:rsidR="00680EB8" w:rsidRDefault="00680EB8" w:rsidP="00836360">
      <w:pPr>
        <w:widowControl/>
        <w:autoSpaceDE/>
        <w:autoSpaceDN/>
        <w:rPr>
          <w:color w:val="000000"/>
          <w:sz w:val="24"/>
          <w:szCs w:val="24"/>
          <w:u w:val="single"/>
        </w:rPr>
      </w:pPr>
      <w:r w:rsidRPr="00680EB8">
        <w:rPr>
          <w:color w:val="000000"/>
          <w:sz w:val="24"/>
          <w:szCs w:val="24"/>
          <w:u w:val="single"/>
        </w:rPr>
        <w:t>Submission of Delinquent Taxes to County</w:t>
      </w:r>
    </w:p>
    <w:p w14:paraId="14603776" w14:textId="77777777" w:rsidR="00F74D6B" w:rsidRDefault="00F74D6B" w:rsidP="00836360">
      <w:pPr>
        <w:widowControl/>
        <w:autoSpaceDE/>
        <w:autoSpaceDN/>
        <w:rPr>
          <w:color w:val="000000"/>
          <w:sz w:val="24"/>
          <w:szCs w:val="24"/>
          <w:u w:val="single"/>
        </w:rPr>
      </w:pPr>
    </w:p>
    <w:p w14:paraId="40BA8557" w14:textId="73287611" w:rsidR="00680EB8" w:rsidRPr="00F74D6B" w:rsidRDefault="00F74D6B" w:rsidP="00F74D6B">
      <w:pPr>
        <w:autoSpaceDE/>
        <w:autoSpaceDN/>
        <w:rPr>
          <w:sz w:val="24"/>
          <w:szCs w:val="24"/>
        </w:rPr>
      </w:pPr>
      <w:r w:rsidRPr="006855BF">
        <w:rPr>
          <w:sz w:val="24"/>
          <w:szCs w:val="24"/>
        </w:rPr>
        <w:t xml:space="preserve">Upon motion from </w:t>
      </w:r>
      <w:r>
        <w:rPr>
          <w:sz w:val="24"/>
          <w:szCs w:val="24"/>
        </w:rPr>
        <w:t>Mayor Winward</w:t>
      </w:r>
      <w:r w:rsidRPr="006855BF">
        <w:rPr>
          <w:sz w:val="24"/>
          <w:szCs w:val="24"/>
        </w:rPr>
        <w:t xml:space="preserve">, seconded by Trustee </w:t>
      </w:r>
      <w:r>
        <w:rPr>
          <w:sz w:val="24"/>
          <w:szCs w:val="24"/>
        </w:rPr>
        <w:t>Moroney</w:t>
      </w:r>
      <w:r w:rsidRPr="006855BF">
        <w:rPr>
          <w:sz w:val="24"/>
          <w:szCs w:val="24"/>
        </w:rPr>
        <w:t xml:space="preserve">, carried </w:t>
      </w:r>
      <w:r>
        <w:rPr>
          <w:sz w:val="24"/>
          <w:szCs w:val="24"/>
        </w:rPr>
        <w:t>three in favor</w:t>
      </w:r>
      <w:r w:rsidRPr="006855BF">
        <w:rPr>
          <w:sz w:val="24"/>
          <w:szCs w:val="24"/>
        </w:rPr>
        <w:t xml:space="preserve">, </w:t>
      </w:r>
      <w:r>
        <w:rPr>
          <w:sz w:val="24"/>
          <w:szCs w:val="24"/>
        </w:rPr>
        <w:t xml:space="preserve">two </w:t>
      </w:r>
      <w:r w:rsidRPr="006855BF">
        <w:rPr>
          <w:sz w:val="24"/>
          <w:szCs w:val="24"/>
        </w:rPr>
        <w:t>absent, the delinquent tax roll was approved to be sent to the Putnam County Commissioner of Finance in the amount of $</w:t>
      </w:r>
      <w:r w:rsidR="009C417F">
        <w:rPr>
          <w:sz w:val="24"/>
          <w:szCs w:val="24"/>
        </w:rPr>
        <w:t>8,199.99</w:t>
      </w:r>
    </w:p>
    <w:p w14:paraId="7201CE5C" w14:textId="77777777" w:rsidR="00680EB8" w:rsidRDefault="00680EB8" w:rsidP="00F74D6B">
      <w:pPr>
        <w:autoSpaceDE/>
        <w:autoSpaceDN/>
        <w:rPr>
          <w:sz w:val="24"/>
          <w:szCs w:val="24"/>
          <w:u w:val="single"/>
        </w:rPr>
      </w:pPr>
    </w:p>
    <w:p w14:paraId="79532224" w14:textId="014698DB" w:rsidR="00680EB8" w:rsidRDefault="00F74D6B" w:rsidP="00560F10">
      <w:pPr>
        <w:autoSpaceDE/>
        <w:autoSpaceDN/>
        <w:ind w:left="90" w:hanging="90"/>
        <w:rPr>
          <w:sz w:val="24"/>
          <w:szCs w:val="24"/>
          <w:u w:val="single"/>
        </w:rPr>
      </w:pPr>
      <w:r>
        <w:rPr>
          <w:sz w:val="24"/>
          <w:szCs w:val="24"/>
          <w:u w:val="single"/>
        </w:rPr>
        <w:t xml:space="preserve">Election Registration Resolution </w:t>
      </w:r>
    </w:p>
    <w:p w14:paraId="2A8331BB" w14:textId="77777777" w:rsidR="00680EB8" w:rsidRDefault="00680EB8" w:rsidP="00560F10">
      <w:pPr>
        <w:autoSpaceDE/>
        <w:autoSpaceDN/>
        <w:ind w:left="90" w:hanging="90"/>
        <w:rPr>
          <w:sz w:val="24"/>
          <w:szCs w:val="24"/>
          <w:u w:val="single"/>
        </w:rPr>
      </w:pPr>
    </w:p>
    <w:p w14:paraId="03153B85" w14:textId="45C1CE20" w:rsidR="00560F10" w:rsidRPr="00560F10" w:rsidRDefault="00560F10" w:rsidP="00560F10">
      <w:pPr>
        <w:autoSpaceDE/>
        <w:autoSpaceDN/>
        <w:ind w:left="90" w:hanging="90"/>
      </w:pPr>
      <w:r w:rsidRPr="00560F10">
        <w:tab/>
        <w:t>WHEREAS, the intent of the Election Law and of this Board is to enable all qualified persons to vote in      the general election of the Village of Nelsonville, which will be held at the Municipal Building</w:t>
      </w:r>
      <w:r>
        <w:t xml:space="preserve"> Meeting Room</w:t>
      </w:r>
      <w:r w:rsidRPr="00560F10">
        <w:t xml:space="preserve">, 260 Main Street, on March </w:t>
      </w:r>
      <w:r>
        <w:t>1</w:t>
      </w:r>
      <w:r w:rsidR="00F74D6B">
        <w:t>8</w:t>
      </w:r>
      <w:r w:rsidRPr="00560F10">
        <w:t>, 202</w:t>
      </w:r>
      <w:r w:rsidR="00F74D6B">
        <w:t>5</w:t>
      </w:r>
      <w:r w:rsidRPr="00560F10">
        <w:t xml:space="preserve">, between the hours of Noon and 9pm; and, </w:t>
      </w:r>
    </w:p>
    <w:p w14:paraId="60990B2C" w14:textId="77777777" w:rsidR="00560F10" w:rsidRPr="00560F10" w:rsidRDefault="00560F10" w:rsidP="00560F10">
      <w:pPr>
        <w:autoSpaceDE/>
        <w:autoSpaceDN/>
      </w:pPr>
    </w:p>
    <w:p w14:paraId="6A4E771E" w14:textId="77777777" w:rsidR="00560F10" w:rsidRPr="00560F10" w:rsidRDefault="00560F10" w:rsidP="00560F10">
      <w:pPr>
        <w:autoSpaceDE/>
        <w:autoSpaceDN/>
      </w:pPr>
      <w:r w:rsidRPr="00560F10">
        <w:tab/>
        <w:t xml:space="preserve">WHEREAS, a Registration Day is required to accomplish this action; and, </w:t>
      </w:r>
    </w:p>
    <w:p w14:paraId="5F3CAC76" w14:textId="77777777" w:rsidR="00560F10" w:rsidRPr="00560F10" w:rsidRDefault="00560F10" w:rsidP="00560F10">
      <w:pPr>
        <w:autoSpaceDE/>
        <w:autoSpaceDN/>
      </w:pPr>
    </w:p>
    <w:p w14:paraId="35B120A8" w14:textId="77777777" w:rsidR="00560F10" w:rsidRPr="00560F10" w:rsidRDefault="00560F10" w:rsidP="00560F10">
      <w:pPr>
        <w:autoSpaceDE/>
        <w:autoSpaceDN/>
        <w:ind w:left="720" w:hanging="720"/>
      </w:pPr>
      <w:r w:rsidRPr="00560F10">
        <w:tab/>
        <w:t>NOW, THEREFORE, BE IT RESOLVED, that Registration Day will be held for the Village of    Nelsonville's General Election as follows;</w:t>
      </w:r>
    </w:p>
    <w:p w14:paraId="673E952F" w14:textId="77777777" w:rsidR="00560F10" w:rsidRPr="00560F10" w:rsidRDefault="00560F10" w:rsidP="00560F10">
      <w:pPr>
        <w:autoSpaceDE/>
        <w:autoSpaceDN/>
      </w:pPr>
    </w:p>
    <w:p w14:paraId="66EE2934" w14:textId="1DA58B0C" w:rsidR="00560F10" w:rsidRPr="00560F10" w:rsidRDefault="00560F10" w:rsidP="00560F10">
      <w:pPr>
        <w:autoSpaceDE/>
        <w:autoSpaceDN/>
      </w:pPr>
      <w:r w:rsidRPr="00560F10">
        <w:tab/>
        <w:t xml:space="preserve">March </w:t>
      </w:r>
      <w:r w:rsidR="00F74D6B">
        <w:t>8</w:t>
      </w:r>
      <w:r w:rsidRPr="00560F10">
        <w:t>, 202</w:t>
      </w:r>
      <w:r w:rsidR="00F74D6B">
        <w:t>5</w:t>
      </w:r>
      <w:r w:rsidRPr="00560F10">
        <w:t>, Noon to 5pm, at the Municipal Building, 260 Main Street.</w:t>
      </w:r>
    </w:p>
    <w:p w14:paraId="59AF96C4" w14:textId="77777777" w:rsidR="00560F10" w:rsidRPr="00560F10" w:rsidRDefault="00560F10" w:rsidP="00560F10">
      <w:pPr>
        <w:autoSpaceDE/>
        <w:autoSpaceDN/>
      </w:pPr>
    </w:p>
    <w:p w14:paraId="4037C61A" w14:textId="439A8285" w:rsidR="00560F10" w:rsidRPr="00560F10" w:rsidRDefault="00560F10" w:rsidP="00560F10">
      <w:pPr>
        <w:autoSpaceDE/>
        <w:autoSpaceDN/>
        <w:ind w:left="90"/>
      </w:pPr>
      <w:r w:rsidRPr="00560F10">
        <w:t xml:space="preserve">I, </w:t>
      </w:r>
      <w:r w:rsidRPr="00560F10">
        <w:rPr>
          <w:b/>
        </w:rPr>
        <w:t>Melissa Harris</w:t>
      </w:r>
      <w:r w:rsidRPr="00560F10">
        <w:t xml:space="preserve">, the duly qualified and acting Village Clerk of the Village of Nelsonville, Putnam County, New York do hereby certify that the above hereto is a true and correct copy of an extract from the minutes of a Regular Meeting of the Village Board of the Village of Nelsonville held on Tuesday, January </w:t>
      </w:r>
      <w:r w:rsidR="00F74D6B">
        <w:t>21</w:t>
      </w:r>
      <w:r w:rsidRPr="00560F10">
        <w:t>, 202</w:t>
      </w:r>
      <w:r w:rsidR="00F74D6B">
        <w:t>5</w:t>
      </w:r>
      <w:r w:rsidRPr="00560F10">
        <w:t xml:space="preserve"> and that the resolution set forth herein is a true and correct copy of the resolution of the Village Board of said Village adopted at said meeting.</w:t>
      </w:r>
    </w:p>
    <w:p w14:paraId="36B7B8AD" w14:textId="77777777" w:rsidR="00560F10" w:rsidRPr="00560F10" w:rsidRDefault="00560F10" w:rsidP="00560F10">
      <w:pPr>
        <w:autoSpaceDE/>
        <w:autoSpaceDN/>
        <w:rPr>
          <w:b/>
        </w:rPr>
      </w:pPr>
    </w:p>
    <w:p w14:paraId="41348789" w14:textId="77777777" w:rsidR="00560F10" w:rsidRPr="00560F10" w:rsidRDefault="00560F10" w:rsidP="00560F10">
      <w:pPr>
        <w:autoSpaceDE/>
        <w:autoSpaceDN/>
        <w:ind w:left="90"/>
      </w:pPr>
      <w:r w:rsidRPr="00560F10">
        <w:rPr>
          <w:b/>
        </w:rPr>
        <w:t>I FURTHER CERTIFY</w:t>
      </w:r>
      <w:r w:rsidRPr="00560F10">
        <w:t xml:space="preserve"> that pursuant to section 103 of the Public Officers Law (Open Meetings Law), said meeting was open to the </w:t>
      </w:r>
      <w:proofErr w:type="gramStart"/>
      <w:r w:rsidRPr="00560F10">
        <w:t>general public</w:t>
      </w:r>
      <w:proofErr w:type="gramEnd"/>
      <w:r w:rsidRPr="00560F10">
        <w:t>.</w:t>
      </w:r>
    </w:p>
    <w:p w14:paraId="17405F93" w14:textId="77777777" w:rsidR="00560F10" w:rsidRPr="00560F10" w:rsidRDefault="00560F10" w:rsidP="00560F10">
      <w:pPr>
        <w:autoSpaceDE/>
        <w:autoSpaceDN/>
      </w:pPr>
    </w:p>
    <w:p w14:paraId="1B9F44D9" w14:textId="2B291A98" w:rsidR="00560F10" w:rsidRPr="00560F10" w:rsidRDefault="00560F10" w:rsidP="00F74D6B">
      <w:pPr>
        <w:autoSpaceDE/>
        <w:autoSpaceDN/>
        <w:ind w:left="90"/>
      </w:pPr>
      <w:r w:rsidRPr="00560F10">
        <w:rPr>
          <w:b/>
        </w:rPr>
        <w:t>IN WITNESS WHEREOF</w:t>
      </w:r>
      <w:r w:rsidRPr="00560F10">
        <w:t xml:space="preserve">, I have hereunto set my hand and the seal of the said Village, </w:t>
      </w:r>
      <w:r w:rsidR="00F74D6B">
        <w:t>21</w:t>
      </w:r>
      <w:r w:rsidR="00F74D6B" w:rsidRPr="00F74D6B">
        <w:rPr>
          <w:vertAlign w:val="superscript"/>
        </w:rPr>
        <w:t>st</w:t>
      </w:r>
      <w:r w:rsidRPr="00560F10">
        <w:t xml:space="preserve"> day of January, 202</w:t>
      </w:r>
      <w:r w:rsidR="00F74D6B">
        <w:t>5</w:t>
      </w:r>
      <w:r w:rsidRPr="00560F10">
        <w:t>.</w:t>
      </w:r>
    </w:p>
    <w:p w14:paraId="48210662" w14:textId="77777777" w:rsidR="00560F10" w:rsidRPr="00560F10" w:rsidRDefault="00560F10" w:rsidP="00560F10">
      <w:pPr>
        <w:autoSpaceDE/>
        <w:autoSpaceDN/>
      </w:pPr>
    </w:p>
    <w:p w14:paraId="35FEB75E" w14:textId="77777777" w:rsidR="00560F10" w:rsidRPr="00560F10" w:rsidRDefault="00560F10" w:rsidP="00560F10">
      <w:pPr>
        <w:spacing w:line="259" w:lineRule="auto"/>
        <w:ind w:left="90" w:right="65"/>
        <w:rPr>
          <w:rFonts w:eastAsia="Arial"/>
          <w:sz w:val="24"/>
          <w:szCs w:val="24"/>
        </w:rPr>
      </w:pPr>
      <w:r w:rsidRPr="00560F10">
        <w:rPr>
          <w:rFonts w:eastAsia="Arial"/>
          <w:sz w:val="24"/>
          <w:szCs w:val="24"/>
        </w:rPr>
        <w:t>The</w:t>
      </w:r>
      <w:r w:rsidRPr="00560F10">
        <w:rPr>
          <w:rFonts w:eastAsia="Arial"/>
          <w:spacing w:val="-2"/>
          <w:sz w:val="24"/>
          <w:szCs w:val="24"/>
        </w:rPr>
        <w:t xml:space="preserve"> </w:t>
      </w:r>
      <w:r w:rsidRPr="00560F10">
        <w:rPr>
          <w:rFonts w:eastAsia="Arial"/>
          <w:sz w:val="24"/>
          <w:szCs w:val="24"/>
        </w:rPr>
        <w:t>Board</w:t>
      </w:r>
      <w:r w:rsidRPr="00560F10">
        <w:rPr>
          <w:rFonts w:eastAsia="Arial"/>
          <w:spacing w:val="-4"/>
          <w:sz w:val="24"/>
          <w:szCs w:val="24"/>
        </w:rPr>
        <w:t xml:space="preserve"> </w:t>
      </w:r>
      <w:r w:rsidRPr="00560F10">
        <w:rPr>
          <w:rFonts w:eastAsia="Arial"/>
          <w:sz w:val="24"/>
          <w:szCs w:val="24"/>
        </w:rPr>
        <w:t>members</w:t>
      </w:r>
      <w:r w:rsidRPr="00560F10">
        <w:rPr>
          <w:rFonts w:eastAsia="Arial"/>
          <w:spacing w:val="-3"/>
          <w:sz w:val="24"/>
          <w:szCs w:val="24"/>
        </w:rPr>
        <w:t xml:space="preserve"> </w:t>
      </w:r>
      <w:r w:rsidRPr="00560F10">
        <w:rPr>
          <w:rFonts w:eastAsia="Arial"/>
          <w:sz w:val="24"/>
          <w:szCs w:val="24"/>
        </w:rPr>
        <w:t>voted</w:t>
      </w:r>
      <w:r w:rsidRPr="00560F10">
        <w:rPr>
          <w:rFonts w:eastAsia="Arial"/>
          <w:spacing w:val="-4"/>
          <w:sz w:val="24"/>
          <w:szCs w:val="24"/>
        </w:rPr>
        <w:t xml:space="preserve"> </w:t>
      </w:r>
      <w:r w:rsidRPr="00560F10">
        <w:rPr>
          <w:rFonts w:eastAsia="Arial"/>
          <w:sz w:val="24"/>
          <w:szCs w:val="24"/>
        </w:rPr>
        <w:t>on</w:t>
      </w:r>
      <w:r w:rsidRPr="00560F10">
        <w:rPr>
          <w:rFonts w:eastAsia="Arial"/>
          <w:spacing w:val="-4"/>
          <w:sz w:val="24"/>
          <w:szCs w:val="24"/>
        </w:rPr>
        <w:t xml:space="preserve"> </w:t>
      </w:r>
      <w:r w:rsidRPr="00560F10">
        <w:rPr>
          <w:rFonts w:eastAsia="Arial"/>
          <w:sz w:val="24"/>
          <w:szCs w:val="24"/>
        </w:rPr>
        <w:t>the</w:t>
      </w:r>
      <w:r w:rsidRPr="00560F10">
        <w:rPr>
          <w:rFonts w:eastAsia="Arial"/>
          <w:spacing w:val="-2"/>
          <w:sz w:val="24"/>
          <w:szCs w:val="24"/>
        </w:rPr>
        <w:t xml:space="preserve"> </w:t>
      </w:r>
      <w:r w:rsidRPr="00560F10">
        <w:rPr>
          <w:rFonts w:eastAsia="Arial"/>
          <w:sz w:val="24"/>
          <w:szCs w:val="24"/>
        </w:rPr>
        <w:t>Resolution</w:t>
      </w:r>
      <w:r w:rsidRPr="00560F10">
        <w:rPr>
          <w:rFonts w:eastAsia="Arial"/>
          <w:spacing w:val="-4"/>
          <w:sz w:val="24"/>
          <w:szCs w:val="24"/>
        </w:rPr>
        <w:t xml:space="preserve"> </w:t>
      </w:r>
      <w:r w:rsidRPr="00560F10">
        <w:rPr>
          <w:rFonts w:eastAsia="Arial"/>
          <w:sz w:val="24"/>
          <w:szCs w:val="24"/>
        </w:rPr>
        <w:t>by</w:t>
      </w:r>
      <w:r w:rsidRPr="00560F10">
        <w:rPr>
          <w:rFonts w:eastAsia="Arial"/>
          <w:spacing w:val="-3"/>
          <w:sz w:val="24"/>
          <w:szCs w:val="24"/>
        </w:rPr>
        <w:t xml:space="preserve"> </w:t>
      </w:r>
      <w:r w:rsidRPr="00560F10">
        <w:rPr>
          <w:rFonts w:eastAsia="Arial"/>
          <w:sz w:val="24"/>
          <w:szCs w:val="24"/>
        </w:rPr>
        <w:t>roll</w:t>
      </w:r>
      <w:r w:rsidRPr="00560F10">
        <w:rPr>
          <w:rFonts w:eastAsia="Arial"/>
          <w:spacing w:val="-3"/>
          <w:sz w:val="24"/>
          <w:szCs w:val="24"/>
        </w:rPr>
        <w:t xml:space="preserve"> </w:t>
      </w:r>
      <w:r w:rsidRPr="00560F10">
        <w:rPr>
          <w:rFonts w:eastAsia="Arial"/>
          <w:sz w:val="24"/>
          <w:szCs w:val="24"/>
        </w:rPr>
        <w:t>call,</w:t>
      </w:r>
      <w:r w:rsidRPr="00560F10">
        <w:rPr>
          <w:rFonts w:eastAsia="Arial"/>
          <w:spacing w:val="-2"/>
          <w:sz w:val="24"/>
          <w:szCs w:val="24"/>
        </w:rPr>
        <w:t xml:space="preserve"> </w:t>
      </w:r>
      <w:r w:rsidRPr="00560F10">
        <w:rPr>
          <w:rFonts w:eastAsia="Arial"/>
          <w:sz w:val="24"/>
          <w:szCs w:val="24"/>
        </w:rPr>
        <w:t>and</w:t>
      </w:r>
      <w:r w:rsidRPr="00560F10">
        <w:rPr>
          <w:rFonts w:eastAsia="Arial"/>
          <w:spacing w:val="-4"/>
          <w:sz w:val="24"/>
          <w:szCs w:val="24"/>
        </w:rPr>
        <w:t xml:space="preserve"> </w:t>
      </w:r>
      <w:r w:rsidRPr="00560F10">
        <w:rPr>
          <w:rFonts w:eastAsia="Arial"/>
          <w:sz w:val="24"/>
          <w:szCs w:val="24"/>
        </w:rPr>
        <w:t>the</w:t>
      </w:r>
      <w:r w:rsidRPr="00560F10">
        <w:rPr>
          <w:rFonts w:eastAsia="Arial"/>
          <w:spacing w:val="-4"/>
          <w:sz w:val="24"/>
          <w:szCs w:val="24"/>
        </w:rPr>
        <w:t xml:space="preserve"> </w:t>
      </w:r>
      <w:r w:rsidRPr="00560F10">
        <w:rPr>
          <w:rFonts w:eastAsia="Arial"/>
          <w:sz w:val="24"/>
          <w:szCs w:val="24"/>
        </w:rPr>
        <w:t>resulting</w:t>
      </w:r>
      <w:r w:rsidRPr="00560F10">
        <w:rPr>
          <w:rFonts w:eastAsia="Arial"/>
          <w:spacing w:val="-2"/>
          <w:sz w:val="24"/>
          <w:szCs w:val="24"/>
        </w:rPr>
        <w:t xml:space="preserve"> </w:t>
      </w:r>
      <w:r w:rsidRPr="00560F10">
        <w:rPr>
          <w:rFonts w:eastAsia="Arial"/>
          <w:sz w:val="24"/>
          <w:szCs w:val="24"/>
        </w:rPr>
        <w:t>votes</w:t>
      </w:r>
      <w:r w:rsidRPr="00560F10">
        <w:rPr>
          <w:rFonts w:eastAsia="Arial"/>
          <w:spacing w:val="-5"/>
          <w:sz w:val="24"/>
          <w:szCs w:val="24"/>
        </w:rPr>
        <w:t xml:space="preserve"> </w:t>
      </w:r>
      <w:r w:rsidRPr="00560F10">
        <w:rPr>
          <w:rFonts w:eastAsia="Arial"/>
          <w:sz w:val="24"/>
          <w:szCs w:val="24"/>
        </w:rPr>
        <w:t>of</w:t>
      </w:r>
      <w:r w:rsidRPr="00560F10">
        <w:rPr>
          <w:rFonts w:eastAsia="Arial"/>
          <w:spacing w:val="-3"/>
          <w:sz w:val="24"/>
          <w:szCs w:val="24"/>
        </w:rPr>
        <w:t xml:space="preserve"> </w:t>
      </w:r>
      <w:r w:rsidRPr="00560F10">
        <w:rPr>
          <w:rFonts w:eastAsia="Arial"/>
          <w:sz w:val="24"/>
          <w:szCs w:val="24"/>
        </w:rPr>
        <w:t>the board members were as follows:</w:t>
      </w:r>
    </w:p>
    <w:p w14:paraId="07CD5BDB" w14:textId="77777777" w:rsidR="00560F10" w:rsidRPr="00560F10" w:rsidRDefault="00560F10" w:rsidP="00560F10">
      <w:pPr>
        <w:spacing w:before="9"/>
        <w:rPr>
          <w:rFonts w:eastAsia="Arial"/>
          <w:sz w:val="20"/>
          <w:szCs w:val="24"/>
        </w:rPr>
      </w:pPr>
    </w:p>
    <w:p w14:paraId="350CD37C" w14:textId="77777777" w:rsidR="006C3013" w:rsidRDefault="006C3013" w:rsidP="00560F10">
      <w:pPr>
        <w:tabs>
          <w:tab w:val="left" w:pos="2999"/>
        </w:tabs>
        <w:autoSpaceDE/>
        <w:autoSpaceDN/>
        <w:spacing w:before="1"/>
        <w:ind w:left="90"/>
        <w:outlineLvl w:val="0"/>
        <w:rPr>
          <w:b/>
          <w:bCs/>
          <w:sz w:val="24"/>
          <w:szCs w:val="24"/>
          <w:u w:val="single"/>
        </w:rPr>
      </w:pPr>
    </w:p>
    <w:p w14:paraId="6C4997B4" w14:textId="62FA3D41" w:rsidR="00560F10" w:rsidRPr="00560F10" w:rsidRDefault="00560F10" w:rsidP="00560F10">
      <w:pPr>
        <w:tabs>
          <w:tab w:val="left" w:pos="2999"/>
        </w:tabs>
        <w:autoSpaceDE/>
        <w:autoSpaceDN/>
        <w:spacing w:before="1"/>
        <w:ind w:left="90"/>
        <w:outlineLvl w:val="0"/>
        <w:rPr>
          <w:b/>
          <w:bCs/>
          <w:sz w:val="24"/>
          <w:szCs w:val="24"/>
        </w:rPr>
      </w:pPr>
      <w:r w:rsidRPr="00560F10">
        <w:rPr>
          <w:b/>
          <w:bCs/>
          <w:sz w:val="24"/>
          <w:szCs w:val="24"/>
          <w:u w:val="single"/>
        </w:rPr>
        <w:t>Member</w:t>
      </w:r>
      <w:r w:rsidRPr="00560F10">
        <w:rPr>
          <w:b/>
          <w:bCs/>
          <w:spacing w:val="-1"/>
          <w:sz w:val="24"/>
          <w:szCs w:val="24"/>
          <w:u w:val="single"/>
        </w:rPr>
        <w:t xml:space="preserve"> </w:t>
      </w:r>
      <w:r w:rsidRPr="00560F10">
        <w:rPr>
          <w:b/>
          <w:bCs/>
          <w:sz w:val="24"/>
          <w:szCs w:val="24"/>
          <w:u w:val="single"/>
        </w:rPr>
        <w:t>of</w:t>
      </w:r>
      <w:r w:rsidRPr="00560F10">
        <w:rPr>
          <w:b/>
          <w:bCs/>
          <w:spacing w:val="-2"/>
          <w:sz w:val="24"/>
          <w:szCs w:val="24"/>
          <w:u w:val="single"/>
        </w:rPr>
        <w:t xml:space="preserve"> Board</w:t>
      </w:r>
      <w:r w:rsidRPr="00560F10">
        <w:rPr>
          <w:b/>
          <w:bCs/>
          <w:sz w:val="24"/>
          <w:szCs w:val="24"/>
          <w:u w:val="single"/>
        </w:rPr>
        <w:tab/>
      </w:r>
      <w:r w:rsidRPr="00560F10">
        <w:rPr>
          <w:b/>
          <w:bCs/>
          <w:spacing w:val="-2"/>
          <w:sz w:val="24"/>
          <w:szCs w:val="24"/>
          <w:u w:val="single"/>
        </w:rPr>
        <w:t>Voting</w:t>
      </w:r>
    </w:p>
    <w:p w14:paraId="5E4DC89A" w14:textId="77777777" w:rsidR="00560F10" w:rsidRPr="00560F10" w:rsidRDefault="00560F10" w:rsidP="00560F10">
      <w:pPr>
        <w:spacing w:before="8"/>
        <w:ind w:left="90"/>
        <w:rPr>
          <w:rFonts w:eastAsia="Arial"/>
          <w:b/>
          <w:sz w:val="14"/>
          <w:szCs w:val="24"/>
        </w:rPr>
      </w:pPr>
    </w:p>
    <w:p w14:paraId="7688968E" w14:textId="04109DEE" w:rsidR="00560F10" w:rsidRDefault="00560F10" w:rsidP="00560F10">
      <w:pPr>
        <w:tabs>
          <w:tab w:val="left" w:pos="2999"/>
        </w:tabs>
        <w:ind w:left="86"/>
        <w:rPr>
          <w:rFonts w:eastAsia="Arial"/>
          <w:spacing w:val="-2"/>
          <w:sz w:val="24"/>
          <w:szCs w:val="24"/>
        </w:rPr>
      </w:pPr>
      <w:r w:rsidRPr="00560F10">
        <w:rPr>
          <w:rFonts w:eastAsia="Arial"/>
          <w:sz w:val="24"/>
          <w:szCs w:val="24"/>
        </w:rPr>
        <w:t>Mayor</w:t>
      </w:r>
      <w:r w:rsidRPr="00560F10">
        <w:rPr>
          <w:rFonts w:eastAsia="Arial"/>
          <w:spacing w:val="-3"/>
          <w:sz w:val="24"/>
          <w:szCs w:val="24"/>
        </w:rPr>
        <w:t xml:space="preserve"> </w:t>
      </w:r>
      <w:r w:rsidRPr="00560F10">
        <w:rPr>
          <w:rFonts w:eastAsia="Arial"/>
          <w:spacing w:val="-2"/>
          <w:sz w:val="24"/>
          <w:szCs w:val="24"/>
        </w:rPr>
        <w:t>Winward</w:t>
      </w:r>
      <w:r>
        <w:rPr>
          <w:rFonts w:eastAsia="Arial"/>
          <w:spacing w:val="-2"/>
          <w:sz w:val="24"/>
          <w:szCs w:val="24"/>
        </w:rPr>
        <w:tab/>
        <w:t>Aye</w:t>
      </w:r>
    </w:p>
    <w:p w14:paraId="6915B1A8" w14:textId="56C3F6BF" w:rsidR="00560F10" w:rsidRPr="00560F10" w:rsidRDefault="00560F10" w:rsidP="00560F10">
      <w:pPr>
        <w:tabs>
          <w:tab w:val="left" w:pos="2999"/>
        </w:tabs>
        <w:ind w:left="86"/>
        <w:rPr>
          <w:rFonts w:eastAsia="Arial"/>
          <w:sz w:val="24"/>
          <w:szCs w:val="24"/>
        </w:rPr>
      </w:pPr>
      <w:r>
        <w:rPr>
          <w:rFonts w:eastAsia="Arial"/>
          <w:spacing w:val="-2"/>
          <w:sz w:val="24"/>
          <w:szCs w:val="24"/>
        </w:rPr>
        <w:t xml:space="preserve">Trustee </w:t>
      </w:r>
      <w:r w:rsidR="00F74D6B">
        <w:rPr>
          <w:rFonts w:eastAsia="Arial"/>
          <w:spacing w:val="-2"/>
          <w:sz w:val="24"/>
          <w:szCs w:val="24"/>
        </w:rPr>
        <w:t>Anderson</w:t>
      </w:r>
      <w:r w:rsidRPr="00560F10">
        <w:rPr>
          <w:rFonts w:eastAsia="Arial"/>
          <w:sz w:val="24"/>
          <w:szCs w:val="24"/>
        </w:rPr>
        <w:tab/>
      </w:r>
      <w:r w:rsidRPr="00560F10">
        <w:rPr>
          <w:rFonts w:eastAsia="Arial"/>
          <w:spacing w:val="-5"/>
          <w:sz w:val="24"/>
          <w:szCs w:val="24"/>
        </w:rPr>
        <w:t>A</w:t>
      </w:r>
      <w:r w:rsidR="00F74D6B">
        <w:rPr>
          <w:rFonts w:eastAsia="Arial"/>
          <w:spacing w:val="-5"/>
          <w:sz w:val="24"/>
          <w:szCs w:val="24"/>
        </w:rPr>
        <w:t>bsent</w:t>
      </w:r>
    </w:p>
    <w:p w14:paraId="33A56C05" w14:textId="0E08834B" w:rsidR="00560F10" w:rsidRPr="00560F10" w:rsidRDefault="00560F10" w:rsidP="00560F10">
      <w:pPr>
        <w:tabs>
          <w:tab w:val="left" w:pos="2999"/>
        </w:tabs>
        <w:ind w:left="86"/>
        <w:rPr>
          <w:rFonts w:eastAsia="Arial"/>
          <w:sz w:val="24"/>
          <w:szCs w:val="24"/>
        </w:rPr>
      </w:pPr>
      <w:r w:rsidRPr="00560F10">
        <w:rPr>
          <w:rFonts w:eastAsia="Arial"/>
          <w:sz w:val="24"/>
          <w:szCs w:val="24"/>
        </w:rPr>
        <w:t>Trustee</w:t>
      </w:r>
      <w:r w:rsidRPr="00560F10">
        <w:rPr>
          <w:rFonts w:eastAsia="Arial"/>
          <w:spacing w:val="-2"/>
          <w:sz w:val="24"/>
          <w:szCs w:val="24"/>
        </w:rPr>
        <w:t xml:space="preserve"> </w:t>
      </w:r>
      <w:r w:rsidR="00F74D6B">
        <w:rPr>
          <w:rFonts w:eastAsia="Arial"/>
          <w:spacing w:val="-2"/>
          <w:sz w:val="24"/>
          <w:szCs w:val="24"/>
        </w:rPr>
        <w:t>Biro</w:t>
      </w:r>
      <w:r w:rsidRPr="00560F10">
        <w:rPr>
          <w:rFonts w:eastAsia="Arial"/>
          <w:sz w:val="24"/>
          <w:szCs w:val="24"/>
        </w:rPr>
        <w:tab/>
      </w:r>
      <w:r w:rsidR="00F74D6B">
        <w:rPr>
          <w:rFonts w:eastAsia="Arial"/>
          <w:spacing w:val="-5"/>
          <w:sz w:val="24"/>
          <w:szCs w:val="24"/>
        </w:rPr>
        <w:t>Absent</w:t>
      </w:r>
    </w:p>
    <w:p w14:paraId="6C2DBBF4" w14:textId="77777777" w:rsidR="00560F10" w:rsidRPr="00560F10" w:rsidRDefault="00560F10" w:rsidP="00560F10">
      <w:pPr>
        <w:tabs>
          <w:tab w:val="left" w:pos="2999"/>
        </w:tabs>
        <w:ind w:left="86"/>
        <w:rPr>
          <w:rFonts w:eastAsia="Arial"/>
          <w:sz w:val="24"/>
          <w:szCs w:val="24"/>
        </w:rPr>
      </w:pPr>
      <w:r w:rsidRPr="00560F10">
        <w:rPr>
          <w:rFonts w:eastAsia="Arial"/>
          <w:sz w:val="24"/>
          <w:szCs w:val="24"/>
        </w:rPr>
        <w:t>Trustee</w:t>
      </w:r>
      <w:r w:rsidRPr="00560F10">
        <w:rPr>
          <w:rFonts w:eastAsia="Arial"/>
          <w:spacing w:val="-4"/>
          <w:sz w:val="24"/>
          <w:szCs w:val="24"/>
        </w:rPr>
        <w:t xml:space="preserve"> </w:t>
      </w:r>
      <w:r w:rsidRPr="00560F10">
        <w:rPr>
          <w:rFonts w:eastAsia="Arial"/>
          <w:spacing w:val="-2"/>
          <w:sz w:val="24"/>
          <w:szCs w:val="24"/>
        </w:rPr>
        <w:t>Moroney</w:t>
      </w:r>
      <w:r w:rsidRPr="00560F10">
        <w:rPr>
          <w:rFonts w:eastAsia="Arial"/>
          <w:sz w:val="24"/>
          <w:szCs w:val="24"/>
        </w:rPr>
        <w:tab/>
      </w:r>
      <w:r w:rsidRPr="00560F10">
        <w:rPr>
          <w:rFonts w:eastAsia="Arial"/>
          <w:spacing w:val="-5"/>
          <w:sz w:val="24"/>
          <w:szCs w:val="24"/>
        </w:rPr>
        <w:t>Aye</w:t>
      </w:r>
    </w:p>
    <w:p w14:paraId="31907A73" w14:textId="77777777" w:rsidR="00560F10" w:rsidRPr="00560F10" w:rsidRDefault="00560F10" w:rsidP="00560F10">
      <w:pPr>
        <w:tabs>
          <w:tab w:val="left" w:pos="2999"/>
        </w:tabs>
        <w:ind w:left="86"/>
        <w:rPr>
          <w:rFonts w:eastAsia="Arial"/>
          <w:sz w:val="24"/>
          <w:szCs w:val="24"/>
        </w:rPr>
      </w:pPr>
      <w:r w:rsidRPr="00560F10">
        <w:rPr>
          <w:rFonts w:eastAsia="Arial"/>
          <w:sz w:val="24"/>
          <w:szCs w:val="24"/>
        </w:rPr>
        <w:t>Trustee</w:t>
      </w:r>
      <w:r w:rsidRPr="00560F10">
        <w:rPr>
          <w:rFonts w:eastAsia="Arial"/>
          <w:spacing w:val="-2"/>
          <w:sz w:val="24"/>
          <w:szCs w:val="24"/>
        </w:rPr>
        <w:t xml:space="preserve"> </w:t>
      </w:r>
      <w:proofErr w:type="spellStart"/>
      <w:r w:rsidRPr="00560F10">
        <w:rPr>
          <w:rFonts w:eastAsia="Arial"/>
          <w:spacing w:val="-2"/>
          <w:sz w:val="24"/>
          <w:szCs w:val="24"/>
        </w:rPr>
        <w:t>Zhynovitch</w:t>
      </w:r>
      <w:proofErr w:type="spellEnd"/>
      <w:r w:rsidRPr="00560F10">
        <w:rPr>
          <w:rFonts w:eastAsia="Arial"/>
          <w:sz w:val="24"/>
          <w:szCs w:val="24"/>
        </w:rPr>
        <w:tab/>
      </w:r>
      <w:r w:rsidRPr="00560F10">
        <w:rPr>
          <w:rFonts w:eastAsia="Arial"/>
          <w:spacing w:val="-5"/>
          <w:sz w:val="24"/>
          <w:szCs w:val="24"/>
        </w:rPr>
        <w:t>Aye</w:t>
      </w:r>
    </w:p>
    <w:p w14:paraId="0EB65C88" w14:textId="77777777" w:rsidR="00560F10" w:rsidRPr="00560F10" w:rsidRDefault="00560F10" w:rsidP="00560F10">
      <w:pPr>
        <w:ind w:left="86"/>
        <w:rPr>
          <w:rFonts w:eastAsia="Arial"/>
          <w:sz w:val="20"/>
          <w:szCs w:val="24"/>
        </w:rPr>
      </w:pPr>
    </w:p>
    <w:p w14:paraId="07CC53AE" w14:textId="64781BC7" w:rsidR="00560F10" w:rsidRDefault="00560F10" w:rsidP="00560F10">
      <w:pPr>
        <w:autoSpaceDE/>
        <w:autoSpaceDN/>
        <w:ind w:left="90"/>
        <w:outlineLvl w:val="0"/>
        <w:rPr>
          <w:b/>
          <w:bCs/>
          <w:sz w:val="24"/>
          <w:szCs w:val="24"/>
        </w:rPr>
      </w:pPr>
      <w:r w:rsidRPr="00560F10">
        <w:rPr>
          <w:b/>
          <w:bCs/>
          <w:sz w:val="24"/>
          <w:szCs w:val="24"/>
        </w:rPr>
        <w:t>Total</w:t>
      </w:r>
      <w:r w:rsidRPr="00560F10">
        <w:rPr>
          <w:b/>
          <w:bCs/>
          <w:spacing w:val="-2"/>
          <w:sz w:val="24"/>
          <w:szCs w:val="24"/>
        </w:rPr>
        <w:t xml:space="preserve"> </w:t>
      </w:r>
      <w:r w:rsidRPr="00560F10">
        <w:rPr>
          <w:b/>
          <w:bCs/>
          <w:sz w:val="24"/>
          <w:szCs w:val="24"/>
        </w:rPr>
        <w:t>Ayes</w:t>
      </w:r>
      <w:r w:rsidRPr="00560F10">
        <w:rPr>
          <w:b/>
          <w:bCs/>
          <w:spacing w:val="-2"/>
          <w:sz w:val="24"/>
          <w:szCs w:val="24"/>
        </w:rPr>
        <w:t xml:space="preserve"> </w:t>
      </w:r>
      <w:r w:rsidRPr="00560F10">
        <w:rPr>
          <w:b/>
          <w:bCs/>
          <w:sz w:val="24"/>
          <w:szCs w:val="24"/>
        </w:rPr>
        <w:t>and</w:t>
      </w:r>
      <w:r w:rsidRPr="00560F10">
        <w:rPr>
          <w:b/>
          <w:bCs/>
          <w:spacing w:val="-1"/>
          <w:sz w:val="24"/>
          <w:szCs w:val="24"/>
        </w:rPr>
        <w:t xml:space="preserve"> </w:t>
      </w:r>
      <w:r w:rsidRPr="00560F10">
        <w:rPr>
          <w:b/>
          <w:bCs/>
          <w:spacing w:val="-4"/>
          <w:sz w:val="24"/>
          <w:szCs w:val="24"/>
        </w:rPr>
        <w:t>Nays</w:t>
      </w:r>
      <w:r w:rsidRPr="00560F10">
        <w:rPr>
          <w:b/>
          <w:bCs/>
          <w:sz w:val="24"/>
          <w:szCs w:val="24"/>
        </w:rPr>
        <w:tab/>
      </w:r>
      <w:r w:rsidR="00F74D6B">
        <w:rPr>
          <w:b/>
          <w:bCs/>
          <w:sz w:val="24"/>
          <w:szCs w:val="24"/>
        </w:rPr>
        <w:t>Three Ayes, Two Absent</w:t>
      </w:r>
    </w:p>
    <w:p w14:paraId="0575B513" w14:textId="77777777" w:rsidR="00F74D6B" w:rsidRPr="00560F10" w:rsidRDefault="00F74D6B" w:rsidP="00560F10">
      <w:pPr>
        <w:autoSpaceDE/>
        <w:autoSpaceDN/>
        <w:ind w:left="90"/>
        <w:outlineLvl w:val="0"/>
        <w:rPr>
          <w:sz w:val="24"/>
          <w:szCs w:val="24"/>
          <w:u w:val="single"/>
        </w:rPr>
      </w:pPr>
    </w:p>
    <w:p w14:paraId="44B2F614" w14:textId="77777777" w:rsidR="00560F10" w:rsidRPr="00560F10" w:rsidRDefault="00560F10" w:rsidP="00560F10">
      <w:pPr>
        <w:autoSpaceDE/>
        <w:autoSpaceDN/>
        <w:ind w:left="90" w:hanging="90"/>
        <w:outlineLvl w:val="0"/>
        <w:rPr>
          <w:sz w:val="24"/>
          <w:szCs w:val="24"/>
          <w:u w:val="single"/>
        </w:rPr>
      </w:pPr>
      <w:r w:rsidRPr="00560F10">
        <w:rPr>
          <w:sz w:val="24"/>
          <w:szCs w:val="24"/>
          <w:u w:val="single"/>
        </w:rPr>
        <w:t>Appoint Election Inspectors</w:t>
      </w:r>
    </w:p>
    <w:p w14:paraId="20973C21" w14:textId="77777777" w:rsidR="00560F10" w:rsidRPr="00560F10" w:rsidRDefault="00560F10" w:rsidP="00560F10">
      <w:pPr>
        <w:autoSpaceDE/>
        <w:autoSpaceDN/>
        <w:ind w:left="90"/>
        <w:outlineLvl w:val="0"/>
        <w:rPr>
          <w:b/>
          <w:bCs/>
          <w:sz w:val="24"/>
          <w:szCs w:val="24"/>
        </w:rPr>
      </w:pPr>
    </w:p>
    <w:p w14:paraId="521B9D6D" w14:textId="5609BC2E" w:rsidR="00560F10" w:rsidRDefault="00560F10" w:rsidP="00560F10">
      <w:pPr>
        <w:autoSpaceDE/>
        <w:autoSpaceDN/>
        <w:outlineLvl w:val="0"/>
        <w:rPr>
          <w:sz w:val="24"/>
          <w:szCs w:val="24"/>
        </w:rPr>
      </w:pPr>
      <w:r w:rsidRPr="00560F10">
        <w:rPr>
          <w:sz w:val="24"/>
          <w:szCs w:val="24"/>
        </w:rPr>
        <w:t xml:space="preserve">Upon motion by </w:t>
      </w:r>
      <w:r>
        <w:rPr>
          <w:sz w:val="24"/>
          <w:szCs w:val="24"/>
        </w:rPr>
        <w:t>Mayor Winward</w:t>
      </w:r>
      <w:r w:rsidRPr="00560F10">
        <w:rPr>
          <w:sz w:val="24"/>
          <w:szCs w:val="24"/>
        </w:rPr>
        <w:t xml:space="preserve">, seconded by Trustee </w:t>
      </w:r>
      <w:r>
        <w:rPr>
          <w:sz w:val="24"/>
          <w:szCs w:val="24"/>
        </w:rPr>
        <w:t>Moroney</w:t>
      </w:r>
      <w:r w:rsidRPr="00560F10">
        <w:rPr>
          <w:sz w:val="24"/>
          <w:szCs w:val="24"/>
        </w:rPr>
        <w:t xml:space="preserve">, </w:t>
      </w:r>
      <w:r>
        <w:rPr>
          <w:sz w:val="24"/>
          <w:szCs w:val="24"/>
        </w:rPr>
        <w:t>carried</w:t>
      </w:r>
      <w:r w:rsidRPr="00560F10">
        <w:rPr>
          <w:sz w:val="24"/>
          <w:szCs w:val="24"/>
        </w:rPr>
        <w:t xml:space="preserve"> all in favor, Kelly House, </w:t>
      </w:r>
      <w:r w:rsidR="00F74D6B">
        <w:rPr>
          <w:sz w:val="24"/>
          <w:szCs w:val="24"/>
        </w:rPr>
        <w:t xml:space="preserve">Donna </w:t>
      </w:r>
      <w:proofErr w:type="gramStart"/>
      <w:r w:rsidR="00F74D6B">
        <w:rPr>
          <w:sz w:val="24"/>
          <w:szCs w:val="24"/>
        </w:rPr>
        <w:t>Steltz</w:t>
      </w:r>
      <w:proofErr w:type="gramEnd"/>
      <w:r w:rsidR="00F74D6B">
        <w:rPr>
          <w:sz w:val="24"/>
          <w:szCs w:val="24"/>
        </w:rPr>
        <w:t xml:space="preserve"> </w:t>
      </w:r>
      <w:r w:rsidRPr="00560F10">
        <w:rPr>
          <w:sz w:val="24"/>
          <w:szCs w:val="24"/>
        </w:rPr>
        <w:t>and Donna Duncan were appointed as Election Inspectors</w:t>
      </w:r>
      <w:r w:rsidR="00F74D6B">
        <w:rPr>
          <w:sz w:val="24"/>
          <w:szCs w:val="24"/>
        </w:rPr>
        <w:t>.</w:t>
      </w:r>
      <w:r>
        <w:rPr>
          <w:sz w:val="24"/>
          <w:szCs w:val="24"/>
        </w:rPr>
        <w:t xml:space="preserve"> </w:t>
      </w:r>
    </w:p>
    <w:p w14:paraId="48BEA18C" w14:textId="77777777" w:rsidR="00560F10" w:rsidRDefault="00560F10" w:rsidP="00836360">
      <w:pPr>
        <w:widowControl/>
        <w:autoSpaceDE/>
        <w:autoSpaceDN/>
        <w:rPr>
          <w:sz w:val="24"/>
          <w:szCs w:val="24"/>
        </w:rPr>
      </w:pPr>
    </w:p>
    <w:p w14:paraId="75959025" w14:textId="7029DAF9" w:rsidR="00560F10" w:rsidRDefault="00560F10" w:rsidP="00836360">
      <w:pPr>
        <w:widowControl/>
        <w:autoSpaceDE/>
        <w:autoSpaceDN/>
        <w:rPr>
          <w:sz w:val="24"/>
          <w:szCs w:val="24"/>
          <w:u w:val="single"/>
        </w:rPr>
      </w:pPr>
      <w:r w:rsidRPr="00560F10">
        <w:rPr>
          <w:sz w:val="24"/>
          <w:szCs w:val="24"/>
          <w:u w:val="single"/>
        </w:rPr>
        <w:t>Budget Discussion</w:t>
      </w:r>
    </w:p>
    <w:p w14:paraId="5CC393B1" w14:textId="77777777" w:rsidR="00560F10" w:rsidRDefault="00560F10" w:rsidP="00836360">
      <w:pPr>
        <w:widowControl/>
        <w:autoSpaceDE/>
        <w:autoSpaceDN/>
        <w:rPr>
          <w:sz w:val="24"/>
          <w:szCs w:val="24"/>
          <w:u w:val="single"/>
        </w:rPr>
      </w:pPr>
    </w:p>
    <w:p w14:paraId="3AF410DE" w14:textId="33376FDA" w:rsidR="00560F10" w:rsidRDefault="00560F10" w:rsidP="00836360">
      <w:pPr>
        <w:widowControl/>
        <w:autoSpaceDE/>
        <w:autoSpaceDN/>
        <w:rPr>
          <w:sz w:val="24"/>
          <w:szCs w:val="24"/>
        </w:rPr>
      </w:pPr>
      <w:r w:rsidRPr="00560F10">
        <w:rPr>
          <w:sz w:val="24"/>
          <w:szCs w:val="24"/>
        </w:rPr>
        <w:lastRenderedPageBreak/>
        <w:t>Mayor Winward</w:t>
      </w:r>
      <w:r>
        <w:rPr>
          <w:sz w:val="24"/>
          <w:szCs w:val="24"/>
        </w:rPr>
        <w:t xml:space="preserve"> gave an overview </w:t>
      </w:r>
      <w:r w:rsidR="00F33A7E">
        <w:rPr>
          <w:sz w:val="24"/>
          <w:szCs w:val="24"/>
        </w:rPr>
        <w:t>the</w:t>
      </w:r>
      <w:r>
        <w:rPr>
          <w:sz w:val="24"/>
          <w:szCs w:val="24"/>
        </w:rPr>
        <w:t xml:space="preserve"> calendar dates for the </w:t>
      </w:r>
      <w:r w:rsidR="00F74D6B">
        <w:rPr>
          <w:sz w:val="24"/>
          <w:szCs w:val="24"/>
        </w:rPr>
        <w:t>2025/2026</w:t>
      </w:r>
      <w:r>
        <w:rPr>
          <w:sz w:val="24"/>
          <w:szCs w:val="24"/>
        </w:rPr>
        <w:t xml:space="preserve"> Village Budget</w:t>
      </w:r>
      <w:r w:rsidR="00F33A7E">
        <w:rPr>
          <w:sz w:val="24"/>
          <w:szCs w:val="24"/>
        </w:rPr>
        <w:t xml:space="preserve"> </w:t>
      </w:r>
      <w:r w:rsidR="009C417F">
        <w:rPr>
          <w:sz w:val="24"/>
          <w:szCs w:val="24"/>
        </w:rPr>
        <w:t xml:space="preserve">review and approval process. </w:t>
      </w:r>
    </w:p>
    <w:p w14:paraId="109445C5" w14:textId="77777777" w:rsidR="0081255B" w:rsidRDefault="0081255B" w:rsidP="00836360">
      <w:pPr>
        <w:widowControl/>
        <w:autoSpaceDE/>
        <w:autoSpaceDN/>
        <w:rPr>
          <w:sz w:val="24"/>
          <w:szCs w:val="24"/>
        </w:rPr>
      </w:pPr>
    </w:p>
    <w:p w14:paraId="36D6FB68" w14:textId="4EC9CBEA" w:rsidR="0081255B" w:rsidRDefault="0081255B" w:rsidP="00836360">
      <w:pPr>
        <w:widowControl/>
        <w:autoSpaceDE/>
        <w:autoSpaceDN/>
        <w:rPr>
          <w:sz w:val="24"/>
          <w:szCs w:val="24"/>
          <w:u w:val="single"/>
        </w:rPr>
      </w:pPr>
      <w:r w:rsidRPr="0081255B">
        <w:rPr>
          <w:sz w:val="24"/>
          <w:szCs w:val="24"/>
          <w:u w:val="single"/>
        </w:rPr>
        <w:t>Community Choice Aggregation Renewal Process</w:t>
      </w:r>
    </w:p>
    <w:p w14:paraId="62A11286" w14:textId="77777777" w:rsidR="0081255B" w:rsidRDefault="0081255B" w:rsidP="00836360">
      <w:pPr>
        <w:widowControl/>
        <w:autoSpaceDE/>
        <w:autoSpaceDN/>
        <w:rPr>
          <w:sz w:val="24"/>
          <w:szCs w:val="24"/>
          <w:u w:val="single"/>
        </w:rPr>
      </w:pPr>
    </w:p>
    <w:p w14:paraId="22CD50C0" w14:textId="607F6937" w:rsidR="0081255B" w:rsidRPr="0081255B" w:rsidRDefault="0081255B" w:rsidP="00836360">
      <w:pPr>
        <w:widowControl/>
        <w:autoSpaceDE/>
        <w:autoSpaceDN/>
        <w:rPr>
          <w:sz w:val="24"/>
          <w:szCs w:val="24"/>
        </w:rPr>
      </w:pPr>
      <w:r>
        <w:rPr>
          <w:sz w:val="24"/>
          <w:szCs w:val="24"/>
        </w:rPr>
        <w:t xml:space="preserve">Mayor Winward stated that </w:t>
      </w:r>
      <w:r w:rsidR="00AE5552">
        <w:rPr>
          <w:sz w:val="24"/>
          <w:szCs w:val="24"/>
        </w:rPr>
        <w:t>Community Choice Aggregat</w:t>
      </w:r>
      <w:r w:rsidR="009C417F">
        <w:rPr>
          <w:sz w:val="24"/>
          <w:szCs w:val="24"/>
        </w:rPr>
        <w:t>ion</w:t>
      </w:r>
      <w:r w:rsidR="00AE5552">
        <w:rPr>
          <w:sz w:val="24"/>
          <w:szCs w:val="24"/>
        </w:rPr>
        <w:t xml:space="preserve"> was at the </w:t>
      </w:r>
      <w:r>
        <w:rPr>
          <w:sz w:val="24"/>
          <w:szCs w:val="24"/>
        </w:rPr>
        <w:t xml:space="preserve">end of the two-year agreement </w:t>
      </w:r>
      <w:r w:rsidR="00AE5552">
        <w:rPr>
          <w:sz w:val="24"/>
          <w:szCs w:val="24"/>
        </w:rPr>
        <w:t>and up for renewal. Nelsonville, along with the other municipalities that joined, including the Village of Cold Spring and the Town of Philipstown, will have to decide if we are going to participate again. The mayor stated that she feels the Village should remain in the program, and reminded the board that residents can opt-out</w:t>
      </w:r>
      <w:r w:rsidR="001104E7">
        <w:rPr>
          <w:sz w:val="24"/>
          <w:szCs w:val="24"/>
        </w:rPr>
        <w:t xml:space="preserve"> for the Central Hudson variable rate</w:t>
      </w:r>
      <w:r w:rsidR="00AE5552">
        <w:rPr>
          <w:sz w:val="24"/>
          <w:szCs w:val="24"/>
        </w:rPr>
        <w:t xml:space="preserve">. She went over the indicative pricing, currently shown as </w:t>
      </w:r>
      <w:r w:rsidR="001104E7">
        <w:rPr>
          <w:sz w:val="24"/>
          <w:szCs w:val="24"/>
        </w:rPr>
        <w:t xml:space="preserve">$.11 for 50% renewable in state and 50% renewable out of state, and at $.12 for 100% in state renewable, among CCA bidders. These prices are down from $.138 and $.145 from the last two-year agreement, respectively. Lastly, the mayor explained that the MOU would be signed the day following the February 12 workshop being held at Village Hall, where the public can attend a presentation by Joule. </w:t>
      </w:r>
    </w:p>
    <w:p w14:paraId="5D876E9A" w14:textId="77777777" w:rsidR="00560F10" w:rsidRDefault="00560F10" w:rsidP="00836360">
      <w:pPr>
        <w:widowControl/>
        <w:autoSpaceDE/>
        <w:autoSpaceDN/>
        <w:rPr>
          <w:sz w:val="24"/>
          <w:szCs w:val="24"/>
        </w:rPr>
      </w:pPr>
    </w:p>
    <w:p w14:paraId="4E0A987D" w14:textId="55A68AB4" w:rsidR="00560F10" w:rsidRPr="00560F10" w:rsidRDefault="00560F10" w:rsidP="00836360">
      <w:pPr>
        <w:widowControl/>
        <w:autoSpaceDE/>
        <w:autoSpaceDN/>
        <w:rPr>
          <w:b/>
          <w:bCs/>
          <w:sz w:val="24"/>
          <w:szCs w:val="24"/>
        </w:rPr>
      </w:pPr>
      <w:r w:rsidRPr="00560F10">
        <w:rPr>
          <w:b/>
          <w:bCs/>
          <w:sz w:val="24"/>
          <w:szCs w:val="24"/>
        </w:rPr>
        <w:t>Old Business</w:t>
      </w:r>
    </w:p>
    <w:p w14:paraId="24F2108A" w14:textId="77777777" w:rsidR="00560F10" w:rsidRPr="00560F10" w:rsidRDefault="00560F10" w:rsidP="00836360">
      <w:pPr>
        <w:widowControl/>
        <w:autoSpaceDE/>
        <w:autoSpaceDN/>
        <w:rPr>
          <w:b/>
          <w:bCs/>
          <w:sz w:val="24"/>
          <w:szCs w:val="24"/>
        </w:rPr>
      </w:pPr>
    </w:p>
    <w:p w14:paraId="1343D6F1" w14:textId="09E54120" w:rsidR="00560F10" w:rsidRDefault="00F74D6B" w:rsidP="00836360">
      <w:pPr>
        <w:widowControl/>
        <w:autoSpaceDE/>
        <w:autoSpaceDN/>
        <w:rPr>
          <w:sz w:val="24"/>
          <w:szCs w:val="24"/>
          <w:u w:val="single"/>
        </w:rPr>
      </w:pPr>
      <w:r>
        <w:rPr>
          <w:sz w:val="24"/>
          <w:szCs w:val="24"/>
          <w:u w:val="single"/>
        </w:rPr>
        <w:t>FEMA Repair Updates</w:t>
      </w:r>
    </w:p>
    <w:p w14:paraId="77F2CAAB" w14:textId="77777777" w:rsidR="008E6308" w:rsidRDefault="008E6308" w:rsidP="00836360">
      <w:pPr>
        <w:widowControl/>
        <w:autoSpaceDE/>
        <w:autoSpaceDN/>
        <w:rPr>
          <w:sz w:val="24"/>
          <w:szCs w:val="24"/>
          <w:u w:val="single"/>
        </w:rPr>
      </w:pPr>
    </w:p>
    <w:p w14:paraId="69C02F2E" w14:textId="3A80A4B7" w:rsidR="00F33A7E" w:rsidRDefault="008E6308" w:rsidP="00836360">
      <w:pPr>
        <w:widowControl/>
        <w:autoSpaceDE/>
        <w:autoSpaceDN/>
        <w:rPr>
          <w:sz w:val="24"/>
          <w:szCs w:val="24"/>
          <w:u w:val="single"/>
        </w:rPr>
      </w:pPr>
      <w:r>
        <w:rPr>
          <w:sz w:val="24"/>
          <w:szCs w:val="24"/>
        </w:rPr>
        <w:t>Mayor Winward stated that the engineers are finalizing the bid for Healy Road</w:t>
      </w:r>
      <w:r w:rsidR="006A4FB0">
        <w:rPr>
          <w:sz w:val="24"/>
          <w:szCs w:val="24"/>
        </w:rPr>
        <w:t xml:space="preserve"> and are expected to issue RF</w:t>
      </w:r>
      <w:r w:rsidR="009C417F">
        <w:rPr>
          <w:sz w:val="24"/>
          <w:szCs w:val="24"/>
        </w:rPr>
        <w:t>B</w:t>
      </w:r>
      <w:r w:rsidR="006A4FB0">
        <w:rPr>
          <w:sz w:val="24"/>
          <w:szCs w:val="24"/>
        </w:rPr>
        <w:t>s within the next few weeks, with work starting in the spring</w:t>
      </w:r>
      <w:r>
        <w:rPr>
          <w:sz w:val="24"/>
          <w:szCs w:val="24"/>
        </w:rPr>
        <w:t>. She stated that she</w:t>
      </w:r>
      <w:r w:rsidR="009C417F">
        <w:rPr>
          <w:sz w:val="24"/>
          <w:szCs w:val="24"/>
        </w:rPr>
        <w:t xml:space="preserve"> also</w:t>
      </w:r>
      <w:r>
        <w:rPr>
          <w:sz w:val="24"/>
          <w:szCs w:val="24"/>
        </w:rPr>
        <w:t xml:space="preserve"> had her FEMA close-out call, and </w:t>
      </w:r>
      <w:r w:rsidR="006A4FB0">
        <w:rPr>
          <w:sz w:val="24"/>
          <w:szCs w:val="24"/>
        </w:rPr>
        <w:t>final administration will be throug</w:t>
      </w:r>
      <w:r>
        <w:rPr>
          <w:sz w:val="24"/>
          <w:szCs w:val="24"/>
        </w:rPr>
        <w:t xml:space="preserve">h the </w:t>
      </w:r>
      <w:r w:rsidR="009C417F">
        <w:rPr>
          <w:sz w:val="24"/>
          <w:szCs w:val="24"/>
        </w:rPr>
        <w:t xml:space="preserve">NYS </w:t>
      </w:r>
      <w:r>
        <w:rPr>
          <w:sz w:val="24"/>
          <w:szCs w:val="24"/>
        </w:rPr>
        <w:t>Department of Homeland Security (D</w:t>
      </w:r>
      <w:r w:rsidR="006A4FB0">
        <w:rPr>
          <w:sz w:val="24"/>
          <w:szCs w:val="24"/>
        </w:rPr>
        <w:t>HSES</w:t>
      </w:r>
      <w:r>
        <w:rPr>
          <w:sz w:val="24"/>
          <w:szCs w:val="24"/>
        </w:rPr>
        <w:t xml:space="preserve">). </w:t>
      </w:r>
    </w:p>
    <w:p w14:paraId="2D3A0B9C" w14:textId="77777777" w:rsidR="00044502" w:rsidRDefault="00044502" w:rsidP="00836360">
      <w:pPr>
        <w:widowControl/>
        <w:autoSpaceDE/>
        <w:autoSpaceDN/>
        <w:rPr>
          <w:color w:val="000000"/>
          <w:sz w:val="24"/>
          <w:szCs w:val="24"/>
        </w:rPr>
      </w:pPr>
    </w:p>
    <w:p w14:paraId="3160DACB" w14:textId="105291E4" w:rsidR="009769DE" w:rsidRPr="009769DE" w:rsidRDefault="009769DE" w:rsidP="00836360">
      <w:pPr>
        <w:widowControl/>
        <w:autoSpaceDE/>
        <w:autoSpaceDN/>
        <w:rPr>
          <w:b/>
          <w:bCs/>
          <w:color w:val="000000"/>
          <w:sz w:val="24"/>
          <w:szCs w:val="24"/>
        </w:rPr>
      </w:pPr>
      <w:r w:rsidRPr="009769DE">
        <w:rPr>
          <w:b/>
          <w:bCs/>
          <w:color w:val="000000"/>
          <w:sz w:val="24"/>
          <w:szCs w:val="24"/>
        </w:rPr>
        <w:t>Open to the Floor</w:t>
      </w:r>
    </w:p>
    <w:p w14:paraId="4E3B29A3" w14:textId="77777777" w:rsidR="001B4F54" w:rsidRDefault="001B4F54" w:rsidP="00836360">
      <w:pPr>
        <w:widowControl/>
        <w:autoSpaceDE/>
        <w:autoSpaceDN/>
        <w:rPr>
          <w:color w:val="000000"/>
          <w:sz w:val="24"/>
          <w:szCs w:val="24"/>
          <w:u w:val="single"/>
        </w:rPr>
      </w:pPr>
    </w:p>
    <w:p w14:paraId="6F53F885" w14:textId="1B837104" w:rsidR="00200CCF" w:rsidRDefault="0081255B" w:rsidP="00836360">
      <w:pPr>
        <w:widowControl/>
        <w:autoSpaceDE/>
        <w:autoSpaceDN/>
        <w:rPr>
          <w:color w:val="000000"/>
          <w:sz w:val="24"/>
          <w:szCs w:val="24"/>
        </w:rPr>
      </w:pPr>
      <w:r>
        <w:rPr>
          <w:color w:val="000000"/>
          <w:sz w:val="24"/>
          <w:szCs w:val="24"/>
        </w:rPr>
        <w:t xml:space="preserve">There was no public comment. </w:t>
      </w:r>
    </w:p>
    <w:p w14:paraId="5DAB5D16" w14:textId="77777777" w:rsidR="0081255B" w:rsidRDefault="0081255B" w:rsidP="00836360">
      <w:pPr>
        <w:widowControl/>
        <w:autoSpaceDE/>
        <w:autoSpaceDN/>
        <w:rPr>
          <w:b/>
          <w:bCs/>
          <w:color w:val="000000"/>
          <w:sz w:val="24"/>
          <w:szCs w:val="24"/>
        </w:rPr>
      </w:pPr>
    </w:p>
    <w:p w14:paraId="7F14902B" w14:textId="57F36E82" w:rsidR="00200CCF" w:rsidRDefault="00200CCF" w:rsidP="00836360">
      <w:pPr>
        <w:widowControl/>
        <w:autoSpaceDE/>
        <w:autoSpaceDN/>
        <w:rPr>
          <w:b/>
          <w:bCs/>
          <w:color w:val="000000"/>
          <w:sz w:val="24"/>
          <w:szCs w:val="24"/>
        </w:rPr>
      </w:pPr>
      <w:r w:rsidRPr="00200CCF">
        <w:rPr>
          <w:b/>
          <w:bCs/>
          <w:color w:val="000000"/>
          <w:sz w:val="24"/>
          <w:szCs w:val="24"/>
        </w:rPr>
        <w:t>Adjourn</w:t>
      </w:r>
      <w:r>
        <w:rPr>
          <w:b/>
          <w:bCs/>
          <w:color w:val="000000"/>
          <w:sz w:val="24"/>
          <w:szCs w:val="24"/>
        </w:rPr>
        <w:t>ment</w:t>
      </w:r>
    </w:p>
    <w:p w14:paraId="1D3EE045" w14:textId="77777777" w:rsidR="00200CCF" w:rsidRDefault="00200CCF" w:rsidP="00836360">
      <w:pPr>
        <w:widowControl/>
        <w:autoSpaceDE/>
        <w:autoSpaceDN/>
        <w:rPr>
          <w:b/>
          <w:bCs/>
          <w:color w:val="000000"/>
          <w:sz w:val="24"/>
          <w:szCs w:val="24"/>
        </w:rPr>
      </w:pPr>
    </w:p>
    <w:p w14:paraId="38925B20" w14:textId="4265ADEF" w:rsidR="00200CCF" w:rsidRPr="00200CCF" w:rsidRDefault="00200CCF" w:rsidP="00200CCF">
      <w:pPr>
        <w:widowControl/>
        <w:tabs>
          <w:tab w:val="left" w:pos="0"/>
        </w:tabs>
        <w:suppressAutoHyphens/>
        <w:autoSpaceDE/>
        <w:autoSpaceDN/>
        <w:rPr>
          <w:bCs/>
          <w:sz w:val="24"/>
          <w:szCs w:val="24"/>
        </w:rPr>
      </w:pPr>
      <w:r w:rsidRPr="00200CCF">
        <w:rPr>
          <w:bCs/>
          <w:sz w:val="24"/>
          <w:szCs w:val="24"/>
        </w:rPr>
        <w:t xml:space="preserve">Upon motion of Trustee Moroney, seconded by Trustee </w:t>
      </w:r>
      <w:r w:rsidR="00DD4BB1">
        <w:rPr>
          <w:bCs/>
          <w:sz w:val="24"/>
          <w:szCs w:val="24"/>
        </w:rPr>
        <w:t>Biro</w:t>
      </w:r>
      <w:r w:rsidRPr="00200CCF">
        <w:rPr>
          <w:bCs/>
          <w:sz w:val="24"/>
          <w:szCs w:val="24"/>
        </w:rPr>
        <w:t xml:space="preserve">, enacted </w:t>
      </w:r>
      <w:r w:rsidR="00BD12D2">
        <w:rPr>
          <w:bCs/>
          <w:sz w:val="24"/>
          <w:szCs w:val="24"/>
        </w:rPr>
        <w:t>four</w:t>
      </w:r>
      <w:r w:rsidRPr="00200CCF">
        <w:rPr>
          <w:bCs/>
          <w:sz w:val="24"/>
          <w:szCs w:val="24"/>
        </w:rPr>
        <w:t xml:space="preserve"> in favor</w:t>
      </w:r>
      <w:r w:rsidR="00BD12D2">
        <w:rPr>
          <w:bCs/>
          <w:sz w:val="24"/>
          <w:szCs w:val="24"/>
        </w:rPr>
        <w:t>, one absent</w:t>
      </w:r>
      <w:r w:rsidRPr="00200CCF">
        <w:rPr>
          <w:bCs/>
          <w:sz w:val="24"/>
          <w:szCs w:val="24"/>
        </w:rPr>
        <w:t xml:space="preserve">, the meeting was adjourned at </w:t>
      </w:r>
      <w:r w:rsidR="001104E7">
        <w:rPr>
          <w:bCs/>
          <w:sz w:val="24"/>
          <w:szCs w:val="24"/>
        </w:rPr>
        <w:t>8:10</w:t>
      </w:r>
      <w:r w:rsidR="00BD12D2">
        <w:rPr>
          <w:bCs/>
          <w:sz w:val="24"/>
          <w:szCs w:val="24"/>
        </w:rPr>
        <w:t>pm</w:t>
      </w:r>
      <w:r w:rsidRPr="00200CCF">
        <w:rPr>
          <w:bCs/>
          <w:sz w:val="24"/>
          <w:szCs w:val="24"/>
        </w:rPr>
        <w:t>.</w:t>
      </w:r>
    </w:p>
    <w:p w14:paraId="6BC20F0A" w14:textId="77777777" w:rsidR="00200CCF" w:rsidRPr="00200CCF" w:rsidRDefault="00200CCF" w:rsidP="00200CCF">
      <w:pPr>
        <w:widowControl/>
        <w:tabs>
          <w:tab w:val="left" w:pos="0"/>
        </w:tabs>
        <w:suppressAutoHyphens/>
        <w:autoSpaceDE/>
        <w:autoSpaceDN/>
        <w:rPr>
          <w:bCs/>
          <w:sz w:val="24"/>
          <w:szCs w:val="24"/>
        </w:rPr>
      </w:pPr>
    </w:p>
    <w:p w14:paraId="0EC7DCCF" w14:textId="77777777" w:rsidR="00200CCF" w:rsidRPr="00200CCF" w:rsidRDefault="00200CCF" w:rsidP="00200CCF">
      <w:pPr>
        <w:widowControl/>
        <w:tabs>
          <w:tab w:val="left" w:pos="0"/>
        </w:tabs>
        <w:suppressAutoHyphens/>
        <w:autoSpaceDE/>
        <w:autoSpaceDN/>
        <w:rPr>
          <w:bCs/>
          <w:sz w:val="24"/>
          <w:szCs w:val="24"/>
        </w:rPr>
      </w:pPr>
      <w:r w:rsidRPr="00200CCF">
        <w:rPr>
          <w:bCs/>
          <w:sz w:val="24"/>
          <w:szCs w:val="24"/>
        </w:rPr>
        <w:t xml:space="preserve">Respectfully presented, </w:t>
      </w:r>
    </w:p>
    <w:p w14:paraId="246EB383" w14:textId="77777777" w:rsidR="00200CCF" w:rsidRPr="00200CCF" w:rsidRDefault="00200CCF" w:rsidP="00200CCF">
      <w:pPr>
        <w:widowControl/>
        <w:tabs>
          <w:tab w:val="left" w:pos="0"/>
        </w:tabs>
        <w:suppressAutoHyphens/>
        <w:autoSpaceDE/>
        <w:autoSpaceDN/>
        <w:rPr>
          <w:bCs/>
          <w:sz w:val="24"/>
          <w:szCs w:val="24"/>
        </w:rPr>
      </w:pPr>
    </w:p>
    <w:p w14:paraId="45E978EA" w14:textId="77777777" w:rsidR="00200CCF" w:rsidRPr="00200CCF" w:rsidRDefault="00200CCF" w:rsidP="00200CCF">
      <w:pPr>
        <w:widowControl/>
        <w:tabs>
          <w:tab w:val="left" w:pos="0"/>
        </w:tabs>
        <w:suppressAutoHyphens/>
        <w:autoSpaceDE/>
        <w:autoSpaceDN/>
        <w:rPr>
          <w:bCs/>
          <w:sz w:val="24"/>
          <w:szCs w:val="24"/>
        </w:rPr>
      </w:pPr>
    </w:p>
    <w:p w14:paraId="28D0780F" w14:textId="77777777" w:rsidR="00200CCF" w:rsidRPr="00200CCF" w:rsidRDefault="00200CCF" w:rsidP="00200CCF">
      <w:pPr>
        <w:widowControl/>
        <w:tabs>
          <w:tab w:val="left" w:pos="0"/>
        </w:tabs>
        <w:suppressAutoHyphens/>
        <w:autoSpaceDE/>
        <w:autoSpaceDN/>
        <w:rPr>
          <w:bCs/>
          <w:sz w:val="24"/>
          <w:szCs w:val="24"/>
        </w:rPr>
      </w:pPr>
    </w:p>
    <w:p w14:paraId="609AA320" w14:textId="77777777" w:rsidR="00200CCF" w:rsidRPr="00200CCF" w:rsidRDefault="00200CCF" w:rsidP="00200CCF">
      <w:pPr>
        <w:widowControl/>
        <w:tabs>
          <w:tab w:val="left" w:pos="0"/>
        </w:tabs>
        <w:suppressAutoHyphens/>
        <w:autoSpaceDE/>
        <w:autoSpaceDN/>
        <w:rPr>
          <w:bCs/>
          <w:sz w:val="24"/>
          <w:szCs w:val="24"/>
        </w:rPr>
      </w:pPr>
      <w:r w:rsidRPr="00200CCF">
        <w:rPr>
          <w:bCs/>
          <w:sz w:val="24"/>
          <w:szCs w:val="24"/>
        </w:rPr>
        <w:t>Melissa Harris</w:t>
      </w:r>
    </w:p>
    <w:p w14:paraId="2770EE00" w14:textId="77777777" w:rsidR="00200CCF" w:rsidRPr="00200CCF" w:rsidRDefault="00200CCF" w:rsidP="00200CCF">
      <w:pPr>
        <w:widowControl/>
        <w:tabs>
          <w:tab w:val="left" w:pos="0"/>
        </w:tabs>
        <w:suppressAutoHyphens/>
        <w:autoSpaceDE/>
        <w:autoSpaceDN/>
        <w:rPr>
          <w:bCs/>
          <w:sz w:val="24"/>
          <w:szCs w:val="24"/>
        </w:rPr>
      </w:pPr>
      <w:r w:rsidRPr="00200CCF">
        <w:rPr>
          <w:bCs/>
          <w:sz w:val="24"/>
          <w:szCs w:val="24"/>
        </w:rPr>
        <w:t>Village Clerk</w:t>
      </w:r>
    </w:p>
    <w:p w14:paraId="612737BE" w14:textId="77777777" w:rsidR="00200CCF" w:rsidRDefault="00200CCF" w:rsidP="00836360">
      <w:pPr>
        <w:widowControl/>
        <w:autoSpaceDE/>
        <w:autoSpaceDN/>
        <w:rPr>
          <w:b/>
          <w:bCs/>
          <w:color w:val="000000"/>
          <w:sz w:val="24"/>
          <w:szCs w:val="24"/>
        </w:rPr>
      </w:pPr>
    </w:p>
    <w:p w14:paraId="7209DA6E" w14:textId="77777777" w:rsidR="00836360" w:rsidRPr="00836360" w:rsidRDefault="00836360" w:rsidP="00836360">
      <w:pPr>
        <w:widowControl/>
        <w:autoSpaceDE/>
        <w:autoSpaceDN/>
        <w:rPr>
          <w:sz w:val="24"/>
          <w:szCs w:val="24"/>
        </w:rPr>
      </w:pPr>
    </w:p>
    <w:sectPr w:rsidR="00836360" w:rsidRPr="00836360" w:rsidSect="00337A50">
      <w:headerReference w:type="even" r:id="rId8"/>
      <w:headerReference w:type="default" r:id="rId9"/>
      <w:footerReference w:type="even" r:id="rId10"/>
      <w:footerReference w:type="default" r:id="rId11"/>
      <w:headerReference w:type="first" r:id="rId12"/>
      <w:footerReference w:type="first" r:id="rId13"/>
      <w:pgSz w:w="12240" w:h="20160" w:code="5"/>
      <w:pgMar w:top="1840" w:right="146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0DED3" w14:textId="77777777" w:rsidR="00C32A50" w:rsidRDefault="00C32A50" w:rsidP="00860C2F">
      <w:r>
        <w:separator/>
      </w:r>
    </w:p>
  </w:endnote>
  <w:endnote w:type="continuationSeparator" w:id="0">
    <w:p w14:paraId="47B7FB21" w14:textId="77777777" w:rsidR="00C32A50" w:rsidRDefault="00C32A50" w:rsidP="0086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CDBF" w14:textId="77777777" w:rsidR="00860C2F" w:rsidRDefault="00860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940E" w14:textId="77777777" w:rsidR="00860C2F" w:rsidRDefault="00860C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05924" w14:textId="77777777" w:rsidR="00860C2F" w:rsidRDefault="0086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7C848" w14:textId="77777777" w:rsidR="00C32A50" w:rsidRDefault="00C32A50" w:rsidP="00860C2F">
      <w:r>
        <w:separator/>
      </w:r>
    </w:p>
  </w:footnote>
  <w:footnote w:type="continuationSeparator" w:id="0">
    <w:p w14:paraId="79936AA7" w14:textId="77777777" w:rsidR="00C32A50" w:rsidRDefault="00C32A50" w:rsidP="0086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6D7EE" w14:textId="77777777" w:rsidR="00860C2F" w:rsidRDefault="00860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E796" w14:textId="507A7B8C" w:rsidR="00860C2F" w:rsidRDefault="00860C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0917" w14:textId="77777777" w:rsidR="00860C2F" w:rsidRDefault="0086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203B"/>
    <w:multiLevelType w:val="hybridMultilevel"/>
    <w:tmpl w:val="D730C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37DA"/>
    <w:multiLevelType w:val="hybridMultilevel"/>
    <w:tmpl w:val="AB0C91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4C84FBE"/>
    <w:multiLevelType w:val="hybridMultilevel"/>
    <w:tmpl w:val="BD08592A"/>
    <w:lvl w:ilvl="0" w:tplc="239442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43452"/>
    <w:multiLevelType w:val="hybridMultilevel"/>
    <w:tmpl w:val="26AE33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B50AD"/>
    <w:multiLevelType w:val="hybridMultilevel"/>
    <w:tmpl w:val="96129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D01236"/>
    <w:multiLevelType w:val="hybridMultilevel"/>
    <w:tmpl w:val="0E04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15E1E"/>
    <w:multiLevelType w:val="hybridMultilevel"/>
    <w:tmpl w:val="F56495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B6439F8"/>
    <w:multiLevelType w:val="hybridMultilevel"/>
    <w:tmpl w:val="1E02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F515C"/>
    <w:multiLevelType w:val="hybridMultilevel"/>
    <w:tmpl w:val="DBE20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124417"/>
    <w:multiLevelType w:val="hybridMultilevel"/>
    <w:tmpl w:val="BC94F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421341"/>
    <w:multiLevelType w:val="hybridMultilevel"/>
    <w:tmpl w:val="B00C32FE"/>
    <w:lvl w:ilvl="0" w:tplc="E690E36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C47F57"/>
    <w:multiLevelType w:val="hybridMultilevel"/>
    <w:tmpl w:val="037E365C"/>
    <w:lvl w:ilvl="0" w:tplc="C4F2031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CC56EBE"/>
    <w:multiLevelType w:val="hybridMultilevel"/>
    <w:tmpl w:val="D1E2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A5A21"/>
    <w:multiLevelType w:val="hybridMultilevel"/>
    <w:tmpl w:val="B8CC1CDA"/>
    <w:lvl w:ilvl="0" w:tplc="E690E36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21038819">
    <w:abstractNumId w:val="5"/>
  </w:num>
  <w:num w:numId="2" w16cid:durableId="862323648">
    <w:abstractNumId w:val="10"/>
  </w:num>
  <w:num w:numId="3" w16cid:durableId="427312163">
    <w:abstractNumId w:val="1"/>
  </w:num>
  <w:num w:numId="4" w16cid:durableId="39785715">
    <w:abstractNumId w:val="10"/>
  </w:num>
  <w:num w:numId="5" w16cid:durableId="1316490686">
    <w:abstractNumId w:val="13"/>
  </w:num>
  <w:num w:numId="6" w16cid:durableId="109513119">
    <w:abstractNumId w:val="6"/>
  </w:num>
  <w:num w:numId="7" w16cid:durableId="1242181444">
    <w:abstractNumId w:val="12"/>
  </w:num>
  <w:num w:numId="8" w16cid:durableId="487287722">
    <w:abstractNumId w:val="8"/>
  </w:num>
  <w:num w:numId="9" w16cid:durableId="1585650117">
    <w:abstractNumId w:val="0"/>
  </w:num>
  <w:num w:numId="10" w16cid:durableId="1183203199">
    <w:abstractNumId w:val="11"/>
  </w:num>
  <w:num w:numId="11" w16cid:durableId="496965297">
    <w:abstractNumId w:val="3"/>
  </w:num>
  <w:num w:numId="12" w16cid:durableId="1789809233">
    <w:abstractNumId w:val="7"/>
  </w:num>
  <w:num w:numId="13" w16cid:durableId="1107194091">
    <w:abstractNumId w:val="9"/>
  </w:num>
  <w:num w:numId="14" w16cid:durableId="1641688704">
    <w:abstractNumId w:val="4"/>
  </w:num>
  <w:num w:numId="15" w16cid:durableId="448816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DC"/>
    <w:rsid w:val="00014AC3"/>
    <w:rsid w:val="0003260C"/>
    <w:rsid w:val="00041DB9"/>
    <w:rsid w:val="00043E8B"/>
    <w:rsid w:val="00044502"/>
    <w:rsid w:val="00056A5A"/>
    <w:rsid w:val="00065A35"/>
    <w:rsid w:val="00074A8E"/>
    <w:rsid w:val="000B40A8"/>
    <w:rsid w:val="000C6130"/>
    <w:rsid w:val="000C686D"/>
    <w:rsid w:val="000D77B3"/>
    <w:rsid w:val="000F03C6"/>
    <w:rsid w:val="001104E7"/>
    <w:rsid w:val="001201A7"/>
    <w:rsid w:val="00137B5D"/>
    <w:rsid w:val="00196DAA"/>
    <w:rsid w:val="001B4F54"/>
    <w:rsid w:val="001D37F0"/>
    <w:rsid w:val="001D6C57"/>
    <w:rsid w:val="001D737E"/>
    <w:rsid w:val="001F12E1"/>
    <w:rsid w:val="00200CCF"/>
    <w:rsid w:val="00232913"/>
    <w:rsid w:val="0023603A"/>
    <w:rsid w:val="002710C5"/>
    <w:rsid w:val="00272362"/>
    <w:rsid w:val="00272C81"/>
    <w:rsid w:val="0028103A"/>
    <w:rsid w:val="002814EC"/>
    <w:rsid w:val="00284458"/>
    <w:rsid w:val="00286E71"/>
    <w:rsid w:val="002A2E0D"/>
    <w:rsid w:val="002B3737"/>
    <w:rsid w:val="002B790A"/>
    <w:rsid w:val="002C38DC"/>
    <w:rsid w:val="002C5829"/>
    <w:rsid w:val="002E1BDB"/>
    <w:rsid w:val="002E6F7D"/>
    <w:rsid w:val="003173B5"/>
    <w:rsid w:val="00337A50"/>
    <w:rsid w:val="00342A9A"/>
    <w:rsid w:val="003634F4"/>
    <w:rsid w:val="003673C6"/>
    <w:rsid w:val="003732A0"/>
    <w:rsid w:val="003C6036"/>
    <w:rsid w:val="003D1900"/>
    <w:rsid w:val="003F7193"/>
    <w:rsid w:val="00410D6B"/>
    <w:rsid w:val="00420BD6"/>
    <w:rsid w:val="00437E99"/>
    <w:rsid w:val="004C71A3"/>
    <w:rsid w:val="004D687A"/>
    <w:rsid w:val="004E7ADA"/>
    <w:rsid w:val="004E7FCB"/>
    <w:rsid w:val="004F6F04"/>
    <w:rsid w:val="00502ED6"/>
    <w:rsid w:val="00523250"/>
    <w:rsid w:val="00527486"/>
    <w:rsid w:val="00527FAF"/>
    <w:rsid w:val="005603E0"/>
    <w:rsid w:val="00560F10"/>
    <w:rsid w:val="00561F25"/>
    <w:rsid w:val="00563F7E"/>
    <w:rsid w:val="005C01D5"/>
    <w:rsid w:val="005C22E9"/>
    <w:rsid w:val="005C28B1"/>
    <w:rsid w:val="00606731"/>
    <w:rsid w:val="00614175"/>
    <w:rsid w:val="00621E1B"/>
    <w:rsid w:val="00635550"/>
    <w:rsid w:val="006470D4"/>
    <w:rsid w:val="00650CA1"/>
    <w:rsid w:val="006604C5"/>
    <w:rsid w:val="006748B9"/>
    <w:rsid w:val="00680EB8"/>
    <w:rsid w:val="00685828"/>
    <w:rsid w:val="00691152"/>
    <w:rsid w:val="006A4DF5"/>
    <w:rsid w:val="006A4FB0"/>
    <w:rsid w:val="006C3013"/>
    <w:rsid w:val="006D3182"/>
    <w:rsid w:val="007136AF"/>
    <w:rsid w:val="00771E35"/>
    <w:rsid w:val="007735EE"/>
    <w:rsid w:val="007741EC"/>
    <w:rsid w:val="00792552"/>
    <w:rsid w:val="007A6A70"/>
    <w:rsid w:val="007B2DBD"/>
    <w:rsid w:val="007B5F62"/>
    <w:rsid w:val="007E3016"/>
    <w:rsid w:val="007E324F"/>
    <w:rsid w:val="007F0850"/>
    <w:rsid w:val="007F4576"/>
    <w:rsid w:val="0081255B"/>
    <w:rsid w:val="008276E4"/>
    <w:rsid w:val="00836360"/>
    <w:rsid w:val="008605B4"/>
    <w:rsid w:val="00860C2F"/>
    <w:rsid w:val="00867FE3"/>
    <w:rsid w:val="00873898"/>
    <w:rsid w:val="0089605F"/>
    <w:rsid w:val="008A66F4"/>
    <w:rsid w:val="008C0CD3"/>
    <w:rsid w:val="008E5055"/>
    <w:rsid w:val="008E6308"/>
    <w:rsid w:val="008F76E4"/>
    <w:rsid w:val="009000C6"/>
    <w:rsid w:val="00903B7C"/>
    <w:rsid w:val="009208C9"/>
    <w:rsid w:val="00942D1B"/>
    <w:rsid w:val="00950EE1"/>
    <w:rsid w:val="009548B9"/>
    <w:rsid w:val="009769DE"/>
    <w:rsid w:val="009963FF"/>
    <w:rsid w:val="009966B1"/>
    <w:rsid w:val="009B62D3"/>
    <w:rsid w:val="009C417F"/>
    <w:rsid w:val="009C5DBD"/>
    <w:rsid w:val="009D0B0E"/>
    <w:rsid w:val="009F65E6"/>
    <w:rsid w:val="00A05164"/>
    <w:rsid w:val="00A05EF8"/>
    <w:rsid w:val="00A4490C"/>
    <w:rsid w:val="00A72336"/>
    <w:rsid w:val="00A84430"/>
    <w:rsid w:val="00A9000E"/>
    <w:rsid w:val="00AA452D"/>
    <w:rsid w:val="00AA5396"/>
    <w:rsid w:val="00AB5CBD"/>
    <w:rsid w:val="00AD0B59"/>
    <w:rsid w:val="00AE5552"/>
    <w:rsid w:val="00AF35F2"/>
    <w:rsid w:val="00B00AAC"/>
    <w:rsid w:val="00B6148F"/>
    <w:rsid w:val="00B63F38"/>
    <w:rsid w:val="00BD12D2"/>
    <w:rsid w:val="00BD7659"/>
    <w:rsid w:val="00BE4744"/>
    <w:rsid w:val="00C0376B"/>
    <w:rsid w:val="00C22B8A"/>
    <w:rsid w:val="00C276FF"/>
    <w:rsid w:val="00C32A50"/>
    <w:rsid w:val="00C330D7"/>
    <w:rsid w:val="00C345C1"/>
    <w:rsid w:val="00C477AE"/>
    <w:rsid w:val="00C86DB8"/>
    <w:rsid w:val="00C93147"/>
    <w:rsid w:val="00C9451B"/>
    <w:rsid w:val="00CA6B1E"/>
    <w:rsid w:val="00CB78F7"/>
    <w:rsid w:val="00CC05B5"/>
    <w:rsid w:val="00CC6E8A"/>
    <w:rsid w:val="00CF68F3"/>
    <w:rsid w:val="00CF6B69"/>
    <w:rsid w:val="00D17114"/>
    <w:rsid w:val="00D23A5C"/>
    <w:rsid w:val="00D27E25"/>
    <w:rsid w:val="00D502EA"/>
    <w:rsid w:val="00D54295"/>
    <w:rsid w:val="00D60815"/>
    <w:rsid w:val="00D65509"/>
    <w:rsid w:val="00D81588"/>
    <w:rsid w:val="00DD4BB1"/>
    <w:rsid w:val="00E01987"/>
    <w:rsid w:val="00E06950"/>
    <w:rsid w:val="00E161C0"/>
    <w:rsid w:val="00E2169B"/>
    <w:rsid w:val="00E23357"/>
    <w:rsid w:val="00E5333E"/>
    <w:rsid w:val="00E66A04"/>
    <w:rsid w:val="00E744B8"/>
    <w:rsid w:val="00E76EEB"/>
    <w:rsid w:val="00E77885"/>
    <w:rsid w:val="00E8485E"/>
    <w:rsid w:val="00E87F57"/>
    <w:rsid w:val="00EA2E34"/>
    <w:rsid w:val="00EC25E4"/>
    <w:rsid w:val="00EF38E7"/>
    <w:rsid w:val="00F05B74"/>
    <w:rsid w:val="00F33A7E"/>
    <w:rsid w:val="00F364F8"/>
    <w:rsid w:val="00F74D6B"/>
    <w:rsid w:val="00F97531"/>
    <w:rsid w:val="00FA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59AB2"/>
  <w15:chartTrackingRefBased/>
  <w15:docId w15:val="{2E827FF5-C10A-4E3F-903F-5EF82F72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458"/>
    <w:pPr>
      <w:widowControl w:val="0"/>
      <w:autoSpaceDE w:val="0"/>
      <w:autoSpaceDN w:val="0"/>
    </w:pPr>
    <w:rPr>
      <w:rFonts w:ascii="Times New Roman" w:eastAsia="Times New Roman" w:hAnsi="Times New Roman" w:cs="Times New Roman"/>
    </w:rPr>
  </w:style>
  <w:style w:type="paragraph" w:styleId="Heading1">
    <w:name w:val="heading 1"/>
    <w:basedOn w:val="Normal"/>
    <w:link w:val="Heading1Char"/>
    <w:uiPriority w:val="9"/>
    <w:qFormat/>
    <w:rsid w:val="002C38DC"/>
    <w:pPr>
      <w:ind w:left="240"/>
      <w:outlineLvl w:val="0"/>
    </w:pPr>
    <w:rPr>
      <w:b/>
      <w:bCs/>
      <w:sz w:val="24"/>
      <w:szCs w:val="24"/>
    </w:rPr>
  </w:style>
  <w:style w:type="paragraph" w:styleId="Heading2">
    <w:name w:val="heading 2"/>
    <w:basedOn w:val="Normal"/>
    <w:next w:val="Normal"/>
    <w:link w:val="Heading2Char"/>
    <w:uiPriority w:val="9"/>
    <w:semiHidden/>
    <w:unhideWhenUsed/>
    <w:qFormat/>
    <w:rsid w:val="00561F2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D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C38DC"/>
    <w:rPr>
      <w:sz w:val="24"/>
      <w:szCs w:val="24"/>
    </w:rPr>
  </w:style>
  <w:style w:type="character" w:customStyle="1" w:styleId="BodyTextChar">
    <w:name w:val="Body Text Char"/>
    <w:basedOn w:val="DefaultParagraphFont"/>
    <w:link w:val="BodyText"/>
    <w:uiPriority w:val="1"/>
    <w:rsid w:val="002C38DC"/>
    <w:rPr>
      <w:rFonts w:ascii="Times New Roman" w:eastAsia="Times New Roman" w:hAnsi="Times New Roman" w:cs="Times New Roman"/>
      <w:sz w:val="24"/>
      <w:szCs w:val="24"/>
    </w:rPr>
  </w:style>
  <w:style w:type="table" w:customStyle="1" w:styleId="TableGrid">
    <w:name w:val="TableGrid"/>
    <w:rsid w:val="002C38DC"/>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860C2F"/>
    <w:pPr>
      <w:tabs>
        <w:tab w:val="center" w:pos="4680"/>
        <w:tab w:val="right" w:pos="9360"/>
      </w:tabs>
    </w:pPr>
  </w:style>
  <w:style w:type="character" w:customStyle="1" w:styleId="HeaderChar">
    <w:name w:val="Header Char"/>
    <w:basedOn w:val="DefaultParagraphFont"/>
    <w:link w:val="Header"/>
    <w:uiPriority w:val="99"/>
    <w:rsid w:val="00860C2F"/>
    <w:rPr>
      <w:rFonts w:ascii="Times New Roman" w:eastAsia="Times New Roman" w:hAnsi="Times New Roman" w:cs="Times New Roman"/>
    </w:rPr>
  </w:style>
  <w:style w:type="paragraph" w:styleId="Footer">
    <w:name w:val="footer"/>
    <w:basedOn w:val="Normal"/>
    <w:link w:val="FooterChar"/>
    <w:uiPriority w:val="99"/>
    <w:unhideWhenUsed/>
    <w:rsid w:val="00860C2F"/>
    <w:pPr>
      <w:tabs>
        <w:tab w:val="center" w:pos="4680"/>
        <w:tab w:val="right" w:pos="9360"/>
      </w:tabs>
    </w:pPr>
  </w:style>
  <w:style w:type="character" w:customStyle="1" w:styleId="FooterChar">
    <w:name w:val="Footer Char"/>
    <w:basedOn w:val="DefaultParagraphFont"/>
    <w:link w:val="Footer"/>
    <w:uiPriority w:val="99"/>
    <w:rsid w:val="00860C2F"/>
    <w:rPr>
      <w:rFonts w:ascii="Times New Roman" w:eastAsia="Times New Roman" w:hAnsi="Times New Roman" w:cs="Times New Roman"/>
    </w:rPr>
  </w:style>
  <w:style w:type="paragraph" w:styleId="ListParagraph">
    <w:name w:val="List Paragraph"/>
    <w:basedOn w:val="Normal"/>
    <w:uiPriority w:val="34"/>
    <w:qFormat/>
    <w:rsid w:val="002C5829"/>
    <w:pPr>
      <w:ind w:left="720"/>
      <w:contextualSpacing/>
    </w:pPr>
  </w:style>
  <w:style w:type="table" w:styleId="TableGrid0">
    <w:name w:val="Table Grid"/>
    <w:basedOn w:val="TableNormal"/>
    <w:uiPriority w:val="39"/>
    <w:rsid w:val="00B6148F"/>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7FAF"/>
    <w:rPr>
      <w:sz w:val="16"/>
      <w:szCs w:val="16"/>
    </w:rPr>
  </w:style>
  <w:style w:type="paragraph" w:styleId="CommentText">
    <w:name w:val="annotation text"/>
    <w:basedOn w:val="Normal"/>
    <w:link w:val="CommentTextChar"/>
    <w:uiPriority w:val="99"/>
    <w:semiHidden/>
    <w:unhideWhenUsed/>
    <w:rsid w:val="00527FAF"/>
    <w:rPr>
      <w:sz w:val="20"/>
      <w:szCs w:val="20"/>
    </w:rPr>
  </w:style>
  <w:style w:type="character" w:customStyle="1" w:styleId="CommentTextChar">
    <w:name w:val="Comment Text Char"/>
    <w:basedOn w:val="DefaultParagraphFont"/>
    <w:link w:val="CommentText"/>
    <w:uiPriority w:val="99"/>
    <w:semiHidden/>
    <w:rsid w:val="00527F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7FAF"/>
    <w:rPr>
      <w:b/>
      <w:bCs/>
    </w:rPr>
  </w:style>
  <w:style w:type="character" w:customStyle="1" w:styleId="CommentSubjectChar">
    <w:name w:val="Comment Subject Char"/>
    <w:basedOn w:val="CommentTextChar"/>
    <w:link w:val="CommentSubject"/>
    <w:uiPriority w:val="99"/>
    <w:semiHidden/>
    <w:rsid w:val="00527FAF"/>
    <w:rPr>
      <w:rFonts w:ascii="Times New Roman" w:eastAsia="Times New Roman" w:hAnsi="Times New Roman" w:cs="Times New Roman"/>
      <w:b/>
      <w:bCs/>
      <w:sz w:val="20"/>
      <w:szCs w:val="20"/>
    </w:rPr>
  </w:style>
  <w:style w:type="paragraph" w:styleId="Title">
    <w:name w:val="Title"/>
    <w:basedOn w:val="Normal"/>
    <w:link w:val="TitleChar"/>
    <w:uiPriority w:val="10"/>
    <w:qFormat/>
    <w:rsid w:val="00D54295"/>
    <w:pPr>
      <w:spacing w:before="79"/>
      <w:ind w:left="3902" w:right="3904"/>
      <w:jc w:val="center"/>
    </w:pPr>
    <w:rPr>
      <w:rFonts w:ascii="Garamond" w:eastAsia="Garamond" w:hAnsi="Garamond" w:cs="Garamond"/>
      <w:b/>
      <w:bCs/>
      <w:sz w:val="26"/>
      <w:szCs w:val="26"/>
      <w:u w:val="single" w:color="000000"/>
    </w:rPr>
  </w:style>
  <w:style w:type="character" w:customStyle="1" w:styleId="TitleChar">
    <w:name w:val="Title Char"/>
    <w:basedOn w:val="DefaultParagraphFont"/>
    <w:link w:val="Title"/>
    <w:uiPriority w:val="10"/>
    <w:rsid w:val="00D54295"/>
    <w:rPr>
      <w:rFonts w:ascii="Garamond" w:eastAsia="Garamond" w:hAnsi="Garamond" w:cs="Garamond"/>
      <w:b/>
      <w:bCs/>
      <w:sz w:val="26"/>
      <w:szCs w:val="26"/>
      <w:u w:val="single" w:color="000000"/>
    </w:rPr>
  </w:style>
  <w:style w:type="character" w:customStyle="1" w:styleId="Heading2Char">
    <w:name w:val="Heading 2 Char"/>
    <w:basedOn w:val="DefaultParagraphFont"/>
    <w:link w:val="Heading2"/>
    <w:uiPriority w:val="9"/>
    <w:semiHidden/>
    <w:rsid w:val="00561F25"/>
    <w:rPr>
      <w:rFonts w:asciiTheme="majorHAnsi" w:eastAsiaTheme="majorEastAsia" w:hAnsiTheme="majorHAnsi" w:cstheme="majorBidi"/>
      <w:color w:val="2F5496" w:themeColor="accent1" w:themeShade="BF"/>
      <w:sz w:val="26"/>
      <w:szCs w:val="26"/>
    </w:rPr>
  </w:style>
  <w:style w:type="character" w:customStyle="1" w:styleId="uv3um">
    <w:name w:val="uv3um"/>
    <w:basedOn w:val="DefaultParagraphFont"/>
    <w:rsid w:val="0068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75101">
      <w:bodyDiv w:val="1"/>
      <w:marLeft w:val="0"/>
      <w:marRight w:val="0"/>
      <w:marTop w:val="0"/>
      <w:marBottom w:val="0"/>
      <w:divBdr>
        <w:top w:val="none" w:sz="0" w:space="0" w:color="auto"/>
        <w:left w:val="none" w:sz="0" w:space="0" w:color="auto"/>
        <w:bottom w:val="none" w:sz="0" w:space="0" w:color="auto"/>
        <w:right w:val="none" w:sz="0" w:space="0" w:color="auto"/>
      </w:divBdr>
    </w:div>
    <w:div w:id="514196799">
      <w:bodyDiv w:val="1"/>
      <w:marLeft w:val="0"/>
      <w:marRight w:val="0"/>
      <w:marTop w:val="0"/>
      <w:marBottom w:val="0"/>
      <w:divBdr>
        <w:top w:val="none" w:sz="0" w:space="0" w:color="auto"/>
        <w:left w:val="none" w:sz="0" w:space="0" w:color="auto"/>
        <w:bottom w:val="none" w:sz="0" w:space="0" w:color="auto"/>
        <w:right w:val="none" w:sz="0" w:space="0" w:color="auto"/>
      </w:divBdr>
    </w:div>
    <w:div w:id="527254545">
      <w:bodyDiv w:val="1"/>
      <w:marLeft w:val="0"/>
      <w:marRight w:val="0"/>
      <w:marTop w:val="0"/>
      <w:marBottom w:val="0"/>
      <w:divBdr>
        <w:top w:val="none" w:sz="0" w:space="0" w:color="auto"/>
        <w:left w:val="none" w:sz="0" w:space="0" w:color="auto"/>
        <w:bottom w:val="none" w:sz="0" w:space="0" w:color="auto"/>
        <w:right w:val="none" w:sz="0" w:space="0" w:color="auto"/>
      </w:divBdr>
    </w:div>
    <w:div w:id="1049961765">
      <w:bodyDiv w:val="1"/>
      <w:marLeft w:val="0"/>
      <w:marRight w:val="0"/>
      <w:marTop w:val="0"/>
      <w:marBottom w:val="0"/>
      <w:divBdr>
        <w:top w:val="none" w:sz="0" w:space="0" w:color="auto"/>
        <w:left w:val="none" w:sz="0" w:space="0" w:color="auto"/>
        <w:bottom w:val="none" w:sz="0" w:space="0" w:color="auto"/>
        <w:right w:val="none" w:sz="0" w:space="0" w:color="auto"/>
      </w:divBdr>
    </w:div>
    <w:div w:id="1696537260">
      <w:bodyDiv w:val="1"/>
      <w:marLeft w:val="0"/>
      <w:marRight w:val="0"/>
      <w:marTop w:val="0"/>
      <w:marBottom w:val="0"/>
      <w:divBdr>
        <w:top w:val="none" w:sz="0" w:space="0" w:color="auto"/>
        <w:left w:val="none" w:sz="0" w:space="0" w:color="auto"/>
        <w:bottom w:val="none" w:sz="0" w:space="0" w:color="auto"/>
        <w:right w:val="none" w:sz="0" w:space="0" w:color="auto"/>
      </w:divBdr>
    </w:div>
    <w:div w:id="1925335504">
      <w:bodyDiv w:val="1"/>
      <w:marLeft w:val="0"/>
      <w:marRight w:val="0"/>
      <w:marTop w:val="0"/>
      <w:marBottom w:val="0"/>
      <w:divBdr>
        <w:top w:val="none" w:sz="0" w:space="0" w:color="auto"/>
        <w:left w:val="none" w:sz="0" w:space="0" w:color="auto"/>
        <w:bottom w:val="none" w:sz="0" w:space="0" w:color="auto"/>
        <w:right w:val="none" w:sz="0" w:space="0" w:color="auto"/>
      </w:divBdr>
    </w:div>
    <w:div w:id="1986466599">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FF9B1-F991-46DD-AB06-F2B71FF6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Nelsonville Village</cp:lastModifiedBy>
  <cp:revision>3</cp:revision>
  <cp:lastPrinted>2025-03-14T18:25:00Z</cp:lastPrinted>
  <dcterms:created xsi:type="dcterms:W3CDTF">2025-03-14T18:24:00Z</dcterms:created>
  <dcterms:modified xsi:type="dcterms:W3CDTF">2025-03-14T18:26:00Z</dcterms:modified>
</cp:coreProperties>
</file>